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2783E9D" w14:textId="77777777" w:rsidR="009609E6" w:rsidRDefault="00BB3EF3">
      <w:pPr>
        <w:spacing w:after="582" w:line="259" w:lineRule="auto"/>
        <w:ind w:left="10" w:right="-14" w:hanging="10"/>
        <w:jc w:val="right"/>
      </w:pPr>
      <w:r>
        <w:rPr>
          <w:rFonts w:ascii="Calibri" w:eastAsia="Calibri" w:hAnsi="Calibri" w:cs="Calibri"/>
          <w:color w:val="008B9A"/>
          <w:sz w:val="16"/>
        </w:rPr>
        <w:t>75204/AS</w:t>
      </w:r>
    </w:p>
    <w:p w14:paraId="72783E9E" w14:textId="77777777" w:rsidR="009609E6" w:rsidRDefault="00BB3EF3">
      <w:pPr>
        <w:pStyle w:val="Heading1"/>
      </w:pPr>
      <w:r>
        <w:t>Assignment 2</w:t>
      </w:r>
    </w:p>
    <w:p w14:paraId="72783E9F" w14:textId="77777777" w:rsidR="009609E6" w:rsidRDefault="00BB3EF3">
      <w:pPr>
        <w:spacing w:after="84" w:line="259" w:lineRule="auto"/>
        <w:ind w:left="0" w:firstLine="0"/>
      </w:pPr>
      <w:r>
        <w:rPr>
          <w:rFonts w:ascii="Calibri" w:eastAsia="Calibri" w:hAnsi="Calibri" w:cs="Calibri"/>
          <w:b/>
          <w:color w:val="000000"/>
          <w:sz w:val="30"/>
        </w:rPr>
        <w:t xml:space="preserve">Weighting: </w:t>
      </w:r>
    </w:p>
    <w:p w14:paraId="72783EA0" w14:textId="77777777" w:rsidR="009609E6" w:rsidRDefault="00BB3EF3">
      <w:pPr>
        <w:spacing w:after="444"/>
        <w:ind w:left="1799" w:firstLine="0"/>
      </w:pPr>
      <w:r>
        <w:t xml:space="preserve">This assignment is worth </w:t>
      </w:r>
      <w:r>
        <w:rPr>
          <w:b/>
        </w:rPr>
        <w:t xml:space="preserve">70% </w:t>
      </w:r>
      <w:r>
        <w:t>of your final mark</w:t>
      </w:r>
    </w:p>
    <w:p w14:paraId="72783EA1" w14:textId="45736F16" w:rsidR="009609E6" w:rsidRDefault="00BB3EF3">
      <w:pPr>
        <w:pStyle w:val="Heading2"/>
        <w:ind w:left="1809"/>
      </w:pPr>
      <w:r>
        <w:t>Analysis of examples of children</w:t>
      </w:r>
      <w:r w:rsidR="00D53CD8">
        <w:t>’s</w:t>
      </w:r>
      <w:r>
        <w:t xml:space="preserve"> learning</w:t>
      </w:r>
    </w:p>
    <w:p w14:paraId="72783EA2" w14:textId="77777777" w:rsidR="009609E6" w:rsidRDefault="00BB3EF3">
      <w:pPr>
        <w:numPr>
          <w:ilvl w:val="0"/>
          <w:numId w:val="1"/>
        </w:numPr>
        <w:ind w:right="95" w:firstLine="0"/>
      </w:pPr>
      <w:r>
        <w:t xml:space="preserve">Select and provide one documented example of children’s learning for each of the age ranges of infants; toddlers; and young children. Also select and provide one documented example of children’s learning for any one of the age ranges of infants; toddlers; and young children. (A total of four examples.)  </w:t>
      </w:r>
      <w:r>
        <w:tab/>
        <w:t xml:space="preserve">For the set of </w:t>
      </w:r>
      <w:r>
        <w:rPr>
          <w:i/>
        </w:rPr>
        <w:t>four</w:t>
      </w:r>
      <w:r>
        <w:t xml:space="preserve"> examples you choose, ensure that: </w:t>
      </w:r>
    </w:p>
    <w:p w14:paraId="72783EA3" w14:textId="77777777" w:rsidR="009609E6" w:rsidRDefault="00BB3EF3">
      <w:pPr>
        <w:numPr>
          <w:ilvl w:val="1"/>
          <w:numId w:val="1"/>
        </w:numPr>
        <w:ind w:hanging="397"/>
      </w:pPr>
      <w:r>
        <w:t xml:space="preserve">At least </w:t>
      </w:r>
      <w:r>
        <w:rPr>
          <w:i/>
        </w:rPr>
        <w:t>one</w:t>
      </w:r>
      <w:r>
        <w:t xml:space="preserve"> example is a learning story or observation documented by yourself. Up to two examples may be from published sources. All sources must be acknowledged using accurate APA referencing formats.</w:t>
      </w:r>
    </w:p>
    <w:p w14:paraId="72783EA4" w14:textId="77777777" w:rsidR="009609E6" w:rsidRDefault="00BB3EF3">
      <w:pPr>
        <w:numPr>
          <w:ilvl w:val="1"/>
          <w:numId w:val="1"/>
        </w:numPr>
        <w:ind w:hanging="397"/>
      </w:pPr>
      <w:r>
        <w:t xml:space="preserve">Each of your examples includes one of the learning areas of mathematics, science, technology, and information communication technology. All </w:t>
      </w:r>
      <w:r>
        <w:rPr>
          <w:i/>
        </w:rPr>
        <w:t>four</w:t>
      </w:r>
      <w:r>
        <w:t xml:space="preserve"> of these areas must be represented in your overall set of examples. </w:t>
      </w:r>
    </w:p>
    <w:p w14:paraId="72783EA5" w14:textId="77777777" w:rsidR="009609E6" w:rsidRDefault="00BB3EF3">
      <w:pPr>
        <w:numPr>
          <w:ilvl w:val="1"/>
          <w:numId w:val="1"/>
        </w:numPr>
        <w:ind w:hanging="397"/>
      </w:pPr>
      <w:r>
        <w:t>There is at least one example of learning in the indoor environment, and at least one example of learning in the outdoor environment.</w:t>
      </w:r>
    </w:p>
    <w:tbl>
      <w:tblPr>
        <w:tblStyle w:val="TableGrid"/>
        <w:tblpPr w:vertAnchor="page" w:horzAnchor="page" w:tblpX="1020"/>
        <w:tblOverlap w:val="never"/>
        <w:tblW w:w="907" w:type="dxa"/>
        <w:tblInd w:w="0" w:type="dxa"/>
        <w:tblCellMar>
          <w:top w:w="314" w:type="dxa"/>
          <w:left w:w="44" w:type="dxa"/>
          <w:bottom w:w="47" w:type="dxa"/>
          <w:right w:w="44" w:type="dxa"/>
        </w:tblCellMar>
        <w:tblLook w:val="04A0" w:firstRow="1" w:lastRow="0" w:firstColumn="1" w:lastColumn="0" w:noHBand="0" w:noVBand="1"/>
      </w:tblPr>
      <w:tblGrid>
        <w:gridCol w:w="907"/>
      </w:tblGrid>
      <w:tr w:rsidR="009609E6" w14:paraId="72783EA7" w14:textId="77777777">
        <w:trPr>
          <w:trHeight w:val="993"/>
        </w:trPr>
        <w:tc>
          <w:tcPr>
            <w:tcW w:w="907" w:type="dxa"/>
            <w:tcBorders>
              <w:top w:val="nil"/>
              <w:left w:val="nil"/>
              <w:bottom w:val="nil"/>
              <w:right w:val="nil"/>
            </w:tcBorders>
            <w:shd w:val="clear" w:color="auto" w:fill="DBECED"/>
            <w:vAlign w:val="bottom"/>
          </w:tcPr>
          <w:p w14:paraId="72783EA6" w14:textId="77777777" w:rsidR="009609E6" w:rsidRDefault="00BB3EF3">
            <w:pPr>
              <w:spacing w:after="0" w:line="259" w:lineRule="auto"/>
              <w:ind w:left="0" w:firstLine="0"/>
              <w:jc w:val="both"/>
            </w:pPr>
            <w:r>
              <w:rPr>
                <w:rFonts w:ascii="Calibri" w:eastAsia="Calibri" w:hAnsi="Calibri" w:cs="Calibri"/>
                <w:b/>
                <w:color w:val="008B9A"/>
                <w:sz w:val="14"/>
              </w:rPr>
              <w:t>ASSIGNMENT</w:t>
            </w:r>
          </w:p>
        </w:tc>
      </w:tr>
      <w:tr w:rsidR="009609E6" w14:paraId="72783EA9" w14:textId="77777777">
        <w:trPr>
          <w:trHeight w:val="1402"/>
        </w:trPr>
        <w:tc>
          <w:tcPr>
            <w:tcW w:w="907" w:type="dxa"/>
            <w:tcBorders>
              <w:top w:val="nil"/>
              <w:left w:val="nil"/>
              <w:bottom w:val="nil"/>
              <w:right w:val="nil"/>
            </w:tcBorders>
            <w:shd w:val="clear" w:color="auto" w:fill="DBECED"/>
          </w:tcPr>
          <w:p w14:paraId="72783EA8" w14:textId="77777777" w:rsidR="009609E6" w:rsidRDefault="00BB3EF3">
            <w:pPr>
              <w:spacing w:after="0" w:line="259" w:lineRule="auto"/>
              <w:ind w:left="281" w:firstLine="0"/>
            </w:pPr>
            <w:r>
              <w:rPr>
                <w:rFonts w:ascii="Calibri" w:eastAsia="Calibri" w:hAnsi="Calibri" w:cs="Calibri"/>
                <w:i/>
                <w:color w:val="008B9A"/>
                <w:sz w:val="48"/>
              </w:rPr>
              <w:t>2</w:t>
            </w:r>
          </w:p>
        </w:tc>
      </w:tr>
    </w:tbl>
    <w:p w14:paraId="72783EAA" w14:textId="77777777" w:rsidR="009609E6" w:rsidRDefault="00BB3EF3">
      <w:pPr>
        <w:numPr>
          <w:ilvl w:val="1"/>
          <w:numId w:val="1"/>
        </w:numPr>
        <w:ind w:hanging="397"/>
      </w:pPr>
      <w:r>
        <w:t>An explanation and documentation of consent to use the learning story/stories or observation example(s) must be provided.</w:t>
      </w:r>
    </w:p>
    <w:p w14:paraId="72783EAB" w14:textId="77777777" w:rsidR="009609E6" w:rsidRDefault="00BB3EF3">
      <w:pPr>
        <w:spacing w:after="259" w:line="265" w:lineRule="auto"/>
        <w:ind w:left="10" w:right="-15" w:hanging="10"/>
        <w:jc w:val="right"/>
      </w:pPr>
      <w:r>
        <w:rPr>
          <w:i/>
        </w:rPr>
        <w:t>(100 – 150 words per example)</w:t>
      </w:r>
    </w:p>
    <w:p w14:paraId="72783EAC" w14:textId="77777777" w:rsidR="009609E6" w:rsidRDefault="00BB3EF3">
      <w:pPr>
        <w:numPr>
          <w:ilvl w:val="0"/>
          <w:numId w:val="1"/>
        </w:numPr>
        <w:ind w:right="95" w:firstLine="0"/>
      </w:pPr>
      <w:r>
        <w:t>Analyse the examples of learning you have described, by identifying and explaining:</w:t>
      </w:r>
    </w:p>
    <w:p w14:paraId="72783EAD" w14:textId="56C442A0" w:rsidR="009609E6" w:rsidRDefault="00BB3EF3">
      <w:pPr>
        <w:numPr>
          <w:ilvl w:val="1"/>
          <w:numId w:val="1"/>
        </w:numPr>
        <w:ind w:hanging="397"/>
      </w:pPr>
      <w:r>
        <w:t xml:space="preserve">The subject content knowledge, for the learning area chosen, for each documented example. </w:t>
      </w:r>
    </w:p>
    <w:p w14:paraId="72783EAE" w14:textId="77777777" w:rsidR="009609E6" w:rsidRDefault="00BB3EF3">
      <w:pPr>
        <w:numPr>
          <w:ilvl w:val="1"/>
          <w:numId w:val="1"/>
        </w:numPr>
        <w:ind w:hanging="397"/>
      </w:pPr>
      <w:r>
        <w:t>Theoretical perspectives underpinning the child’s/children’s learning.</w:t>
      </w:r>
    </w:p>
    <w:p w14:paraId="72783EAF" w14:textId="2C2026CF" w:rsidR="009609E6" w:rsidRDefault="00BB3EF3">
      <w:pPr>
        <w:numPr>
          <w:ilvl w:val="1"/>
          <w:numId w:val="1"/>
        </w:numPr>
        <w:ind w:hanging="397"/>
      </w:pPr>
      <w:r>
        <w:t>Pedagogical approaches and teaching strategies used.</w:t>
      </w:r>
    </w:p>
    <w:p w14:paraId="72783EB0" w14:textId="77777777" w:rsidR="009609E6" w:rsidRDefault="00BB3EF3">
      <w:pPr>
        <w:numPr>
          <w:ilvl w:val="1"/>
          <w:numId w:val="1"/>
        </w:numPr>
        <w:ind w:hanging="397"/>
      </w:pPr>
      <w:r>
        <w:t>Opportunities for education for sustainability practices that were provided, or that could have been provided.</w:t>
      </w:r>
    </w:p>
    <w:p w14:paraId="72783EB1" w14:textId="77777777" w:rsidR="009609E6" w:rsidRDefault="00BB3EF3">
      <w:pPr>
        <w:spacing w:after="3051" w:line="265" w:lineRule="auto"/>
        <w:ind w:left="10" w:right="-15" w:hanging="10"/>
        <w:jc w:val="right"/>
      </w:pPr>
      <w:r>
        <w:rPr>
          <w:i/>
        </w:rPr>
        <w:t>(2000 – 2200 words)</w:t>
      </w:r>
    </w:p>
    <w:p w14:paraId="72783EB2" w14:textId="77777777" w:rsidR="009609E6" w:rsidRDefault="00BB3EF3">
      <w:pPr>
        <w:tabs>
          <w:tab w:val="center" w:pos="9524"/>
        </w:tabs>
        <w:spacing w:after="146" w:line="259" w:lineRule="auto"/>
        <w:ind w:left="-15" w:firstLine="0"/>
      </w:pPr>
      <w:r>
        <w:rPr>
          <w:rFonts w:ascii="Calibri" w:eastAsia="Calibri" w:hAnsi="Calibri" w:cs="Calibri"/>
          <w:sz w:val="14"/>
        </w:rPr>
        <w:t>© The Open Polytechnic of New Zealand</w:t>
      </w:r>
      <w:r>
        <w:rPr>
          <w:rFonts w:ascii="Calibri" w:eastAsia="Calibri" w:hAnsi="Calibri" w:cs="Calibri"/>
          <w:sz w:val="14"/>
        </w:rPr>
        <w:tab/>
      </w:r>
      <w:r>
        <w:rPr>
          <w:rFonts w:ascii="Calibri" w:eastAsia="Calibri" w:hAnsi="Calibri" w:cs="Calibri"/>
          <w:i/>
          <w:color w:val="008B9A"/>
          <w:sz w:val="24"/>
        </w:rPr>
        <w:t>1</w:t>
      </w:r>
    </w:p>
    <w:p w14:paraId="72783EB3" w14:textId="77777777" w:rsidR="009609E6" w:rsidRDefault="00BB3EF3">
      <w:pPr>
        <w:spacing w:after="761" w:line="265" w:lineRule="auto"/>
        <w:ind w:left="-5" w:hanging="10"/>
      </w:pPr>
      <w:r>
        <w:rPr>
          <w:rFonts w:ascii="Calibri" w:eastAsia="Calibri" w:hAnsi="Calibri" w:cs="Calibri"/>
          <w:color w:val="008B9A"/>
          <w:sz w:val="16"/>
        </w:rPr>
        <w:t>75204/AS</w:t>
      </w:r>
    </w:p>
    <w:p w14:paraId="72783EB4" w14:textId="77777777" w:rsidR="009609E6" w:rsidRDefault="00BB3EF3">
      <w:pPr>
        <w:pStyle w:val="Heading2"/>
        <w:ind w:left="1809"/>
      </w:pPr>
      <w:r>
        <w:lastRenderedPageBreak/>
        <w:t>Assignment 2 academic instructions</w:t>
      </w:r>
    </w:p>
    <w:p w14:paraId="72783EB5" w14:textId="77777777" w:rsidR="009609E6" w:rsidRDefault="00BB3EF3">
      <w:pPr>
        <w:numPr>
          <w:ilvl w:val="0"/>
          <w:numId w:val="2"/>
        </w:numPr>
        <w:ind w:hanging="397"/>
      </w:pPr>
      <w:r>
        <w:t>Take note of the word limits and follow them closely.</w:t>
      </w:r>
    </w:p>
    <w:p w14:paraId="72783EB6" w14:textId="77777777" w:rsidR="009609E6" w:rsidRDefault="00BB3EF3">
      <w:pPr>
        <w:numPr>
          <w:ilvl w:val="0"/>
          <w:numId w:val="2"/>
        </w:numPr>
        <w:ind w:hanging="397"/>
      </w:pPr>
      <w:r>
        <w:t>Check that you have acknowledged others’ work using APA referencing. Include a full list of all references.</w:t>
      </w:r>
    </w:p>
    <w:p w14:paraId="72783EB7" w14:textId="77777777" w:rsidR="009609E6" w:rsidRDefault="00BB3EF3">
      <w:pPr>
        <w:numPr>
          <w:ilvl w:val="0"/>
          <w:numId w:val="2"/>
        </w:numPr>
        <w:ind w:hanging="397"/>
      </w:pPr>
      <w:r>
        <w:t>Remember to complete the Assignment 2 Self-review and send it in with your assignment.</w:t>
      </w:r>
    </w:p>
    <w:p w14:paraId="72783EB8" w14:textId="77777777" w:rsidR="009609E6" w:rsidRDefault="00BB3EF3">
      <w:pPr>
        <w:numPr>
          <w:ilvl w:val="0"/>
          <w:numId w:val="2"/>
        </w:numPr>
        <w:ind w:hanging="397"/>
      </w:pPr>
      <w:r>
        <w:t>When submitting your assignment electronically, please put your name, student number and the assignment number in the header or footer of your answer file.</w:t>
      </w:r>
    </w:p>
    <w:p w14:paraId="72783EB9" w14:textId="77777777" w:rsidR="009609E6" w:rsidRDefault="00BB3EF3">
      <w:pPr>
        <w:numPr>
          <w:ilvl w:val="0"/>
          <w:numId w:val="2"/>
        </w:numPr>
        <w:spacing w:after="534"/>
        <w:ind w:hanging="397"/>
      </w:pPr>
      <w:r>
        <w:t>If submitting your assignment by post, please ensure your name is at the top of every page, and/or clearly mark your disk with your name, student number, and the operating system and software used to create your work.</w:t>
      </w:r>
    </w:p>
    <w:p w14:paraId="72783EBA" w14:textId="77777777" w:rsidR="009609E6" w:rsidRDefault="00BB3EF3">
      <w:pPr>
        <w:spacing w:after="8097"/>
        <w:ind w:left="1799" w:firstLine="0"/>
      </w:pPr>
      <w:r>
        <w:rPr>
          <w:b/>
        </w:rPr>
        <w:t>Note:</w:t>
      </w:r>
      <w:r>
        <w:t xml:space="preserve"> The Open Polytechnic will not accept assignments emailed directly to lecturers, as there is no tracking system covering this route. Any assessment emailed directly to your lecturer will be returned unopened with the instruction </w:t>
      </w:r>
      <w:r>
        <w:rPr>
          <w:b/>
        </w:rPr>
        <w:t>either</w:t>
      </w:r>
      <w:r>
        <w:t xml:space="preserve"> to resend through the ‘Submit assessment’ link on the Online Campus course page, </w:t>
      </w:r>
      <w:r>
        <w:rPr>
          <w:b/>
        </w:rPr>
        <w:t>or</w:t>
      </w:r>
      <w:r>
        <w:t xml:space="preserve"> to print out a hard copy and mail it in the envelope supplied in your enrolment box.</w:t>
      </w:r>
    </w:p>
    <w:tbl>
      <w:tblPr>
        <w:tblStyle w:val="TableGrid"/>
        <w:tblpPr w:vertAnchor="text" w:tblpY="-239"/>
        <w:tblOverlap w:val="never"/>
        <w:tblW w:w="680" w:type="dxa"/>
        <w:tblInd w:w="0" w:type="dxa"/>
        <w:tblCellMar>
          <w:left w:w="115" w:type="dxa"/>
          <w:right w:w="115" w:type="dxa"/>
        </w:tblCellMar>
        <w:tblLook w:val="04A0" w:firstRow="1" w:lastRow="0" w:firstColumn="1" w:lastColumn="0" w:noHBand="0" w:noVBand="1"/>
      </w:tblPr>
      <w:tblGrid>
        <w:gridCol w:w="680"/>
      </w:tblGrid>
      <w:tr w:rsidR="009609E6" w14:paraId="72783EBC" w14:textId="77777777">
        <w:trPr>
          <w:trHeight w:val="680"/>
        </w:trPr>
        <w:tc>
          <w:tcPr>
            <w:tcW w:w="680" w:type="dxa"/>
            <w:tcBorders>
              <w:top w:val="nil"/>
              <w:left w:val="nil"/>
              <w:bottom w:val="nil"/>
              <w:right w:val="nil"/>
            </w:tcBorders>
            <w:shd w:val="clear" w:color="auto" w:fill="DBECED"/>
            <w:vAlign w:val="center"/>
          </w:tcPr>
          <w:p w14:paraId="72783EBB" w14:textId="77777777" w:rsidR="009609E6" w:rsidRDefault="00BB3EF3">
            <w:pPr>
              <w:spacing w:after="0" w:line="259" w:lineRule="auto"/>
              <w:ind w:left="0" w:firstLine="0"/>
              <w:jc w:val="center"/>
            </w:pPr>
            <w:r>
              <w:rPr>
                <w:rFonts w:ascii="Calibri" w:eastAsia="Calibri" w:hAnsi="Calibri" w:cs="Calibri"/>
                <w:i/>
                <w:color w:val="008B9A"/>
                <w:sz w:val="24"/>
              </w:rPr>
              <w:t>2</w:t>
            </w:r>
          </w:p>
        </w:tc>
      </w:tr>
    </w:tbl>
    <w:p w14:paraId="72783EBD" w14:textId="77777777" w:rsidR="009609E6" w:rsidRDefault="00BB3EF3">
      <w:pPr>
        <w:spacing w:after="105" w:line="259" w:lineRule="auto"/>
        <w:ind w:left="10" w:right="-15" w:hanging="10"/>
        <w:jc w:val="right"/>
      </w:pPr>
      <w:r>
        <w:rPr>
          <w:rFonts w:ascii="Calibri" w:eastAsia="Calibri" w:hAnsi="Calibri" w:cs="Calibri"/>
          <w:sz w:val="14"/>
        </w:rPr>
        <w:t>© The Open Polytechnic of New Zealand</w:t>
      </w:r>
    </w:p>
    <w:p w14:paraId="72783EBE" w14:textId="77777777" w:rsidR="009609E6" w:rsidRDefault="00BB3EF3">
      <w:pPr>
        <w:pStyle w:val="Heading3"/>
        <w:spacing w:after="291" w:line="259" w:lineRule="auto"/>
        <w:ind w:right="-14"/>
        <w:jc w:val="right"/>
      </w:pPr>
      <w:r>
        <w:t>75204/AS</w:t>
      </w:r>
    </w:p>
    <w:tbl>
      <w:tblPr>
        <w:tblStyle w:val="TableGrid"/>
        <w:tblW w:w="8037" w:type="dxa"/>
        <w:tblInd w:w="1817" w:type="dxa"/>
        <w:tblCellMar>
          <w:top w:w="40" w:type="dxa"/>
          <w:left w:w="113" w:type="dxa"/>
          <w:right w:w="113" w:type="dxa"/>
        </w:tblCellMar>
        <w:tblLook w:val="04A0" w:firstRow="1" w:lastRow="0" w:firstColumn="1" w:lastColumn="0" w:noHBand="0" w:noVBand="1"/>
      </w:tblPr>
      <w:tblGrid>
        <w:gridCol w:w="3604"/>
        <w:gridCol w:w="1373"/>
        <w:gridCol w:w="1649"/>
        <w:gridCol w:w="1411"/>
      </w:tblGrid>
      <w:tr w:rsidR="009609E6" w14:paraId="72783EC3" w14:textId="77777777">
        <w:trPr>
          <w:trHeight w:val="1214"/>
        </w:trPr>
        <w:tc>
          <w:tcPr>
            <w:tcW w:w="4976" w:type="dxa"/>
            <w:gridSpan w:val="2"/>
            <w:tcBorders>
              <w:top w:val="single" w:sz="4" w:space="0" w:color="009BA9"/>
              <w:left w:val="single" w:sz="2" w:space="0" w:color="0097A5"/>
              <w:bottom w:val="single" w:sz="8" w:space="0" w:color="009BA9"/>
              <w:right w:val="single" w:sz="2" w:space="0" w:color="0097A5"/>
            </w:tcBorders>
            <w:shd w:val="clear" w:color="auto" w:fill="B0D7DD"/>
          </w:tcPr>
          <w:p w14:paraId="72783EBF" w14:textId="77777777" w:rsidR="009609E6" w:rsidRDefault="00BB3EF3">
            <w:pPr>
              <w:spacing w:after="37" w:line="259" w:lineRule="auto"/>
              <w:ind w:left="0" w:firstLine="0"/>
            </w:pPr>
            <w:r>
              <w:rPr>
                <w:b/>
              </w:rPr>
              <w:t xml:space="preserve">Bachelor of Teaching </w:t>
            </w:r>
          </w:p>
          <w:p w14:paraId="72783EC0" w14:textId="77777777" w:rsidR="009609E6" w:rsidRDefault="00BB3EF3">
            <w:pPr>
              <w:spacing w:after="264" w:line="259" w:lineRule="auto"/>
              <w:ind w:left="0" w:firstLine="0"/>
            </w:pPr>
            <w:r>
              <w:rPr>
                <w:b/>
              </w:rPr>
              <w:t>(Early Childhood Education)</w:t>
            </w:r>
          </w:p>
          <w:p w14:paraId="72783EC1" w14:textId="77777777" w:rsidR="009609E6" w:rsidRDefault="00BB3EF3">
            <w:pPr>
              <w:spacing w:after="0" w:line="259" w:lineRule="auto"/>
              <w:ind w:left="0" w:firstLine="0"/>
            </w:pPr>
            <w:r>
              <w:rPr>
                <w:b/>
              </w:rPr>
              <w:t>(For lecturer use)</w:t>
            </w:r>
          </w:p>
        </w:tc>
        <w:tc>
          <w:tcPr>
            <w:tcW w:w="3060" w:type="dxa"/>
            <w:gridSpan w:val="2"/>
            <w:tcBorders>
              <w:top w:val="single" w:sz="4" w:space="0" w:color="009BA9"/>
              <w:left w:val="single" w:sz="2" w:space="0" w:color="0097A5"/>
              <w:bottom w:val="single" w:sz="8" w:space="0" w:color="009BA9"/>
              <w:right w:val="single" w:sz="2" w:space="0" w:color="0097A5"/>
            </w:tcBorders>
            <w:shd w:val="clear" w:color="auto" w:fill="B0D7DD"/>
            <w:vAlign w:val="center"/>
          </w:tcPr>
          <w:p w14:paraId="72783EC2" w14:textId="77777777" w:rsidR="009609E6" w:rsidRDefault="00BB3EF3">
            <w:pPr>
              <w:spacing w:after="0" w:line="259" w:lineRule="auto"/>
              <w:ind w:left="0" w:firstLine="0"/>
              <w:jc w:val="center"/>
            </w:pPr>
            <w:r>
              <w:rPr>
                <w:b/>
              </w:rPr>
              <w:t>Assignment 2 Feedback</w:t>
            </w:r>
          </w:p>
        </w:tc>
      </w:tr>
      <w:tr w:rsidR="009609E6" w14:paraId="72783EC6" w14:textId="77777777">
        <w:trPr>
          <w:trHeight w:val="394"/>
        </w:trPr>
        <w:tc>
          <w:tcPr>
            <w:tcW w:w="4976" w:type="dxa"/>
            <w:gridSpan w:val="2"/>
            <w:tcBorders>
              <w:top w:val="single" w:sz="8" w:space="0" w:color="009BA9"/>
              <w:left w:val="single" w:sz="2" w:space="0" w:color="009BA9"/>
              <w:bottom w:val="single" w:sz="2" w:space="0" w:color="009BA9"/>
              <w:right w:val="single" w:sz="2" w:space="0" w:color="009BA9"/>
            </w:tcBorders>
          </w:tcPr>
          <w:p w14:paraId="72783EC4" w14:textId="77777777" w:rsidR="009609E6" w:rsidRDefault="00BB3EF3">
            <w:pPr>
              <w:spacing w:after="0" w:line="259" w:lineRule="auto"/>
              <w:ind w:left="0" w:firstLine="0"/>
            </w:pPr>
            <w:r>
              <w:rPr>
                <w:b/>
              </w:rPr>
              <w:t>Course title: Curriculum 2</w:t>
            </w:r>
          </w:p>
        </w:tc>
        <w:tc>
          <w:tcPr>
            <w:tcW w:w="3060" w:type="dxa"/>
            <w:gridSpan w:val="2"/>
            <w:tcBorders>
              <w:top w:val="single" w:sz="8" w:space="0" w:color="009BA9"/>
              <w:left w:val="single" w:sz="2" w:space="0" w:color="009BA9"/>
              <w:bottom w:val="single" w:sz="2" w:space="0" w:color="009BA9"/>
              <w:right w:val="single" w:sz="2" w:space="0" w:color="009BA9"/>
            </w:tcBorders>
          </w:tcPr>
          <w:p w14:paraId="72783EC5" w14:textId="77777777" w:rsidR="009609E6" w:rsidRDefault="00BB3EF3">
            <w:pPr>
              <w:spacing w:after="0" w:line="259" w:lineRule="auto"/>
              <w:ind w:left="0" w:firstLine="0"/>
            </w:pPr>
            <w:r>
              <w:rPr>
                <w:b/>
              </w:rPr>
              <w:t>Course number: 75204</w:t>
            </w:r>
          </w:p>
        </w:tc>
      </w:tr>
      <w:tr w:rsidR="009609E6" w14:paraId="72783ECA" w14:textId="77777777">
        <w:trPr>
          <w:trHeight w:val="387"/>
        </w:trPr>
        <w:tc>
          <w:tcPr>
            <w:tcW w:w="3604" w:type="dxa"/>
            <w:tcBorders>
              <w:top w:val="single" w:sz="2" w:space="0" w:color="009BA9"/>
              <w:left w:val="single" w:sz="2" w:space="0" w:color="009BA9"/>
              <w:bottom w:val="single" w:sz="2" w:space="0" w:color="009BA9"/>
              <w:right w:val="single" w:sz="2" w:space="0" w:color="009BA9"/>
            </w:tcBorders>
          </w:tcPr>
          <w:p w14:paraId="72783EC7" w14:textId="77777777" w:rsidR="009609E6" w:rsidRDefault="00BB3EF3">
            <w:pPr>
              <w:spacing w:after="0" w:line="259" w:lineRule="auto"/>
              <w:ind w:left="0" w:firstLine="0"/>
            </w:pPr>
            <w:r>
              <w:rPr>
                <w:b/>
              </w:rPr>
              <w:lastRenderedPageBreak/>
              <w:t xml:space="preserve">Student name: </w:t>
            </w:r>
          </w:p>
        </w:tc>
        <w:tc>
          <w:tcPr>
            <w:tcW w:w="1373" w:type="dxa"/>
            <w:tcBorders>
              <w:top w:val="single" w:sz="2" w:space="0" w:color="009BA9"/>
              <w:left w:val="single" w:sz="2" w:space="0" w:color="009BA9"/>
              <w:bottom w:val="single" w:sz="2" w:space="0" w:color="009BA9"/>
              <w:right w:val="single" w:sz="2" w:space="0" w:color="009BA9"/>
            </w:tcBorders>
          </w:tcPr>
          <w:p w14:paraId="72783EC8" w14:textId="77777777" w:rsidR="009609E6" w:rsidRDefault="00BB3EF3">
            <w:pPr>
              <w:spacing w:after="0" w:line="259" w:lineRule="auto"/>
              <w:ind w:left="0" w:firstLine="0"/>
            </w:pPr>
            <w:r>
              <w:rPr>
                <w:b/>
              </w:rPr>
              <w:t xml:space="preserve">Date: </w:t>
            </w:r>
          </w:p>
        </w:tc>
        <w:tc>
          <w:tcPr>
            <w:tcW w:w="3060" w:type="dxa"/>
            <w:gridSpan w:val="2"/>
            <w:tcBorders>
              <w:top w:val="single" w:sz="2" w:space="0" w:color="009BA9"/>
              <w:left w:val="single" w:sz="2" w:space="0" w:color="009BA9"/>
              <w:bottom w:val="single" w:sz="2" w:space="0" w:color="009BA9"/>
              <w:right w:val="single" w:sz="2" w:space="0" w:color="009BA9"/>
            </w:tcBorders>
          </w:tcPr>
          <w:p w14:paraId="72783EC9" w14:textId="77777777" w:rsidR="009609E6" w:rsidRDefault="00BB3EF3">
            <w:pPr>
              <w:spacing w:after="0" w:line="259" w:lineRule="auto"/>
              <w:ind w:left="0" w:firstLine="0"/>
            </w:pPr>
            <w:r>
              <w:rPr>
                <w:b/>
              </w:rPr>
              <w:t xml:space="preserve">Lecturer name: </w:t>
            </w:r>
          </w:p>
        </w:tc>
      </w:tr>
      <w:tr w:rsidR="009609E6" w14:paraId="72783ECD" w14:textId="77777777">
        <w:trPr>
          <w:trHeight w:val="387"/>
        </w:trPr>
        <w:tc>
          <w:tcPr>
            <w:tcW w:w="6626" w:type="dxa"/>
            <w:gridSpan w:val="3"/>
            <w:tcBorders>
              <w:top w:val="single" w:sz="2" w:space="0" w:color="009BA9"/>
              <w:left w:val="single" w:sz="2" w:space="0" w:color="009BA9"/>
              <w:bottom w:val="single" w:sz="2" w:space="0" w:color="009BA9"/>
              <w:right w:val="single" w:sz="2" w:space="0" w:color="009BA9"/>
            </w:tcBorders>
          </w:tcPr>
          <w:p w14:paraId="72783ECB" w14:textId="77777777" w:rsidR="009609E6" w:rsidRDefault="00BB3EF3">
            <w:pPr>
              <w:spacing w:after="0" w:line="259" w:lineRule="auto"/>
              <w:ind w:left="0" w:firstLine="0"/>
            </w:pPr>
            <w:r>
              <w:rPr>
                <w:b/>
              </w:rPr>
              <w:t>Assessment criteria</w:t>
            </w:r>
          </w:p>
        </w:tc>
        <w:tc>
          <w:tcPr>
            <w:tcW w:w="1410" w:type="dxa"/>
            <w:tcBorders>
              <w:top w:val="single" w:sz="2" w:space="0" w:color="009BA9"/>
              <w:left w:val="single" w:sz="2" w:space="0" w:color="009BA9"/>
              <w:bottom w:val="single" w:sz="2" w:space="0" w:color="009BA9"/>
              <w:right w:val="single" w:sz="2" w:space="0" w:color="009BA9"/>
            </w:tcBorders>
          </w:tcPr>
          <w:p w14:paraId="72783ECC" w14:textId="77777777" w:rsidR="009609E6" w:rsidRDefault="00BB3EF3">
            <w:pPr>
              <w:spacing w:after="0" w:line="259" w:lineRule="auto"/>
              <w:ind w:left="0" w:firstLine="0"/>
              <w:jc w:val="center"/>
            </w:pPr>
            <w:r>
              <w:rPr>
                <w:b/>
              </w:rPr>
              <w:t>Marks</w:t>
            </w:r>
          </w:p>
        </w:tc>
      </w:tr>
      <w:tr w:rsidR="009609E6" w14:paraId="72783ED0" w14:textId="77777777">
        <w:trPr>
          <w:trHeight w:val="387"/>
        </w:trPr>
        <w:tc>
          <w:tcPr>
            <w:tcW w:w="6626" w:type="dxa"/>
            <w:gridSpan w:val="3"/>
            <w:tcBorders>
              <w:top w:val="single" w:sz="2" w:space="0" w:color="009BA9"/>
              <w:left w:val="single" w:sz="2" w:space="0" w:color="009BA9"/>
              <w:bottom w:val="single" w:sz="2" w:space="0" w:color="009BA9"/>
              <w:right w:val="single" w:sz="2" w:space="0" w:color="009BA9"/>
            </w:tcBorders>
          </w:tcPr>
          <w:p w14:paraId="72783ECE" w14:textId="77777777" w:rsidR="009609E6" w:rsidRDefault="00BB3EF3">
            <w:pPr>
              <w:spacing w:after="0" w:line="259" w:lineRule="auto"/>
              <w:ind w:left="0" w:firstLine="0"/>
            </w:pPr>
            <w:r>
              <w:rPr>
                <w:b/>
                <w:u w:val="single" w:color="282829"/>
              </w:rPr>
              <w:t>Content</w:t>
            </w:r>
          </w:p>
        </w:tc>
        <w:tc>
          <w:tcPr>
            <w:tcW w:w="1410" w:type="dxa"/>
            <w:tcBorders>
              <w:top w:val="single" w:sz="2" w:space="0" w:color="009BA9"/>
              <w:left w:val="single" w:sz="2" w:space="0" w:color="009BA9"/>
              <w:bottom w:val="single" w:sz="2" w:space="0" w:color="009BA9"/>
              <w:right w:val="single" w:sz="2" w:space="0" w:color="009BA9"/>
            </w:tcBorders>
          </w:tcPr>
          <w:p w14:paraId="72783ECF" w14:textId="77777777" w:rsidR="009609E6" w:rsidRDefault="009609E6">
            <w:pPr>
              <w:spacing w:after="160" w:line="259" w:lineRule="auto"/>
              <w:ind w:left="0" w:firstLine="0"/>
            </w:pPr>
          </w:p>
        </w:tc>
      </w:tr>
      <w:tr w:rsidR="009609E6" w14:paraId="72783ED9" w14:textId="77777777">
        <w:trPr>
          <w:trHeight w:val="6167"/>
        </w:trPr>
        <w:tc>
          <w:tcPr>
            <w:tcW w:w="6626" w:type="dxa"/>
            <w:gridSpan w:val="3"/>
            <w:tcBorders>
              <w:top w:val="single" w:sz="2" w:space="0" w:color="009BA9"/>
              <w:left w:val="single" w:sz="2" w:space="0" w:color="009BA9"/>
              <w:bottom w:val="single" w:sz="2" w:space="0" w:color="009BA9"/>
              <w:right w:val="single" w:sz="2" w:space="0" w:color="009BA9"/>
            </w:tcBorders>
          </w:tcPr>
          <w:p w14:paraId="72783ED1" w14:textId="77777777" w:rsidR="009609E6" w:rsidRDefault="00BB3EF3">
            <w:pPr>
              <w:numPr>
                <w:ilvl w:val="0"/>
                <w:numId w:val="3"/>
              </w:numPr>
              <w:spacing w:after="115" w:line="296" w:lineRule="auto"/>
              <w:ind w:hanging="397"/>
            </w:pPr>
            <w:r>
              <w:t>Four examples of children’s learning are provided: one each for infants, toddlers, and young children; and one further example for any one of infants, toddlers, and young children; including learning in both indoor and outdoor environments.</w:t>
            </w:r>
          </w:p>
          <w:p w14:paraId="72783ED2" w14:textId="77777777" w:rsidR="009609E6" w:rsidRDefault="00BB3EF3">
            <w:pPr>
              <w:numPr>
                <w:ilvl w:val="0"/>
                <w:numId w:val="3"/>
              </w:numPr>
              <w:spacing w:after="115" w:line="296" w:lineRule="auto"/>
              <w:ind w:hanging="397"/>
            </w:pPr>
            <w:r>
              <w:t>At least one example is a learning story assessment or observation documented by the student. The four documented examples include, at least one of each of, the learning areas of mathematics, science, technology and information communication technology.</w:t>
            </w:r>
          </w:p>
          <w:p w14:paraId="72783ED3" w14:textId="77777777" w:rsidR="009609E6" w:rsidRDefault="00BB3EF3">
            <w:pPr>
              <w:numPr>
                <w:ilvl w:val="0"/>
                <w:numId w:val="3"/>
              </w:numPr>
              <w:spacing w:after="115" w:line="296" w:lineRule="auto"/>
              <w:ind w:hanging="397"/>
            </w:pPr>
            <w:r>
              <w:t xml:space="preserve">Documented examples are analysed, including identification and explanation of each of the following: </w:t>
            </w:r>
          </w:p>
          <w:p w14:paraId="72783ED4" w14:textId="77777777" w:rsidR="009609E6" w:rsidRDefault="00BB3EF3">
            <w:pPr>
              <w:numPr>
                <w:ilvl w:val="1"/>
                <w:numId w:val="3"/>
              </w:numPr>
              <w:spacing w:after="115" w:line="296" w:lineRule="auto"/>
              <w:ind w:hanging="397"/>
            </w:pPr>
            <w:r>
              <w:t>The subject content knowledge / domain knowledge, for the learning area chosen, for each documented example</w:t>
            </w:r>
          </w:p>
          <w:p w14:paraId="72783ED5" w14:textId="77777777" w:rsidR="009609E6" w:rsidRDefault="00BB3EF3">
            <w:pPr>
              <w:numPr>
                <w:ilvl w:val="1"/>
                <w:numId w:val="3"/>
              </w:numPr>
              <w:spacing w:after="115" w:line="296" w:lineRule="auto"/>
              <w:ind w:hanging="397"/>
            </w:pPr>
            <w:r>
              <w:t>Theoretical perspectives underpinning the child’s/children’s learning</w:t>
            </w:r>
          </w:p>
          <w:p w14:paraId="72783ED6" w14:textId="77777777" w:rsidR="009609E6" w:rsidRDefault="00BB3EF3">
            <w:pPr>
              <w:numPr>
                <w:ilvl w:val="1"/>
                <w:numId w:val="3"/>
              </w:numPr>
              <w:spacing w:after="115" w:line="296" w:lineRule="auto"/>
              <w:ind w:hanging="397"/>
            </w:pPr>
            <w:r>
              <w:t>Pedagogical approaches used, and teaching strategies used, including bicultural perspectives and responding to diversity</w:t>
            </w:r>
          </w:p>
          <w:p w14:paraId="72783ED7" w14:textId="77777777" w:rsidR="009609E6" w:rsidRDefault="00BB3EF3">
            <w:pPr>
              <w:numPr>
                <w:ilvl w:val="1"/>
                <w:numId w:val="3"/>
              </w:numPr>
              <w:spacing w:after="0" w:line="259" w:lineRule="auto"/>
              <w:ind w:hanging="397"/>
            </w:pPr>
            <w:r>
              <w:t>Opportunities for education for sustainability practices that were provided, or that could have been provided.</w:t>
            </w:r>
          </w:p>
        </w:tc>
        <w:tc>
          <w:tcPr>
            <w:tcW w:w="1410" w:type="dxa"/>
            <w:tcBorders>
              <w:top w:val="single" w:sz="2" w:space="0" w:color="009BA9"/>
              <w:left w:val="single" w:sz="2" w:space="0" w:color="009BA9"/>
              <w:bottom w:val="single" w:sz="2" w:space="0" w:color="009BA9"/>
              <w:right w:val="single" w:sz="2" w:space="0" w:color="009BA9"/>
            </w:tcBorders>
          </w:tcPr>
          <w:p w14:paraId="72783ED8" w14:textId="77777777" w:rsidR="009609E6" w:rsidRDefault="009609E6">
            <w:pPr>
              <w:spacing w:after="160" w:line="259" w:lineRule="auto"/>
              <w:ind w:left="0" w:firstLine="0"/>
            </w:pPr>
          </w:p>
        </w:tc>
      </w:tr>
      <w:tr w:rsidR="009609E6" w14:paraId="72783EDC" w14:textId="77777777">
        <w:trPr>
          <w:trHeight w:val="589"/>
        </w:trPr>
        <w:tc>
          <w:tcPr>
            <w:tcW w:w="6626" w:type="dxa"/>
            <w:gridSpan w:val="3"/>
            <w:tcBorders>
              <w:top w:val="single" w:sz="2" w:space="0" w:color="009BA9"/>
              <w:left w:val="single" w:sz="2" w:space="0" w:color="009BA9"/>
              <w:bottom w:val="single" w:sz="2" w:space="0" w:color="009BA9"/>
              <w:right w:val="single" w:sz="2" w:space="0" w:color="009BA9"/>
            </w:tcBorders>
          </w:tcPr>
          <w:p w14:paraId="72783EDA" w14:textId="77777777" w:rsidR="009609E6" w:rsidRDefault="009609E6">
            <w:pPr>
              <w:spacing w:after="160" w:line="259" w:lineRule="auto"/>
              <w:ind w:left="0" w:firstLine="0"/>
            </w:pPr>
          </w:p>
        </w:tc>
        <w:tc>
          <w:tcPr>
            <w:tcW w:w="1410" w:type="dxa"/>
            <w:tcBorders>
              <w:top w:val="single" w:sz="2" w:space="0" w:color="009BA9"/>
              <w:left w:val="single" w:sz="2" w:space="0" w:color="009BA9"/>
              <w:bottom w:val="single" w:sz="2" w:space="0" w:color="009BA9"/>
              <w:right w:val="single" w:sz="2" w:space="0" w:color="009BA9"/>
            </w:tcBorders>
            <w:vAlign w:val="center"/>
          </w:tcPr>
          <w:p w14:paraId="72783EDB" w14:textId="77777777" w:rsidR="009609E6" w:rsidRDefault="00BB3EF3">
            <w:pPr>
              <w:spacing w:after="0" w:line="259" w:lineRule="auto"/>
              <w:ind w:left="0" w:firstLine="0"/>
              <w:jc w:val="right"/>
            </w:pPr>
            <w:r>
              <w:rPr>
                <w:b/>
              </w:rPr>
              <w:t>/40</w:t>
            </w:r>
          </w:p>
        </w:tc>
      </w:tr>
      <w:tr w:rsidR="009609E6" w14:paraId="72783EE2" w14:textId="77777777">
        <w:trPr>
          <w:trHeight w:val="2041"/>
        </w:trPr>
        <w:tc>
          <w:tcPr>
            <w:tcW w:w="6626" w:type="dxa"/>
            <w:gridSpan w:val="3"/>
            <w:tcBorders>
              <w:top w:val="single" w:sz="2" w:space="0" w:color="009BA9"/>
              <w:left w:val="single" w:sz="2" w:space="0" w:color="009BA9"/>
              <w:bottom w:val="single" w:sz="2" w:space="0" w:color="009BA9"/>
              <w:right w:val="single" w:sz="2" w:space="0" w:color="009BA9"/>
            </w:tcBorders>
          </w:tcPr>
          <w:p w14:paraId="72783EDD" w14:textId="77777777" w:rsidR="009609E6" w:rsidRDefault="00BB3EF3">
            <w:pPr>
              <w:spacing w:after="266" w:line="259" w:lineRule="auto"/>
              <w:ind w:left="0" w:firstLine="0"/>
            </w:pPr>
            <w:r>
              <w:rPr>
                <w:b/>
                <w:u w:val="single" w:color="282829"/>
              </w:rPr>
              <w:t>Coherence and clarity</w:t>
            </w:r>
          </w:p>
          <w:p w14:paraId="72783EDE" w14:textId="77777777" w:rsidR="009609E6" w:rsidRDefault="00BB3EF3">
            <w:pPr>
              <w:numPr>
                <w:ilvl w:val="0"/>
                <w:numId w:val="4"/>
              </w:numPr>
              <w:spacing w:after="153" w:line="259" w:lineRule="auto"/>
              <w:ind w:hanging="397"/>
            </w:pPr>
            <w:r>
              <w:t>Relevant ideas/concepts are articulated with clarity and fluency</w:t>
            </w:r>
          </w:p>
          <w:p w14:paraId="72783EDF" w14:textId="651C1B0E" w:rsidR="009609E6" w:rsidRDefault="00BB3EF3">
            <w:pPr>
              <w:numPr>
                <w:ilvl w:val="0"/>
                <w:numId w:val="4"/>
              </w:numPr>
              <w:spacing w:after="116" w:line="296" w:lineRule="auto"/>
              <w:ind w:hanging="397"/>
            </w:pPr>
            <w:r>
              <w:t xml:space="preserve">Clear links between theoretical concepts and the </w:t>
            </w:r>
            <w:r w:rsidR="00D2314A">
              <w:t>four</w:t>
            </w:r>
            <w:bookmarkStart w:id="0" w:name="_GoBack"/>
            <w:bookmarkEnd w:id="0"/>
            <w:r>
              <w:t xml:space="preserve"> examples provided</w:t>
            </w:r>
          </w:p>
          <w:p w14:paraId="72783EE0" w14:textId="77777777" w:rsidR="009609E6" w:rsidRDefault="00BB3EF3">
            <w:pPr>
              <w:numPr>
                <w:ilvl w:val="0"/>
                <w:numId w:val="4"/>
              </w:numPr>
              <w:spacing w:after="0" w:line="259" w:lineRule="auto"/>
              <w:ind w:hanging="397"/>
            </w:pPr>
            <w:r>
              <w:t>Discussion is integrated in an orderly way.</w:t>
            </w:r>
          </w:p>
        </w:tc>
        <w:tc>
          <w:tcPr>
            <w:tcW w:w="1410" w:type="dxa"/>
            <w:tcBorders>
              <w:top w:val="single" w:sz="2" w:space="0" w:color="009BA9"/>
              <w:left w:val="single" w:sz="2" w:space="0" w:color="009BA9"/>
              <w:bottom w:val="single" w:sz="2" w:space="0" w:color="009BA9"/>
              <w:right w:val="single" w:sz="2" w:space="0" w:color="009BA9"/>
            </w:tcBorders>
            <w:vAlign w:val="center"/>
          </w:tcPr>
          <w:p w14:paraId="72783EE1" w14:textId="77777777" w:rsidR="009609E6" w:rsidRDefault="00BB3EF3">
            <w:pPr>
              <w:spacing w:after="0" w:line="259" w:lineRule="auto"/>
              <w:ind w:left="0" w:firstLine="0"/>
              <w:jc w:val="right"/>
            </w:pPr>
            <w:r>
              <w:rPr>
                <w:b/>
              </w:rPr>
              <w:t>/20</w:t>
            </w:r>
          </w:p>
        </w:tc>
      </w:tr>
    </w:tbl>
    <w:tbl>
      <w:tblPr>
        <w:tblStyle w:val="TableGrid"/>
        <w:tblpPr w:vertAnchor="text" w:tblpX="9184" w:tblpY="-239"/>
        <w:tblOverlap w:val="never"/>
        <w:tblW w:w="680" w:type="dxa"/>
        <w:tblInd w:w="0" w:type="dxa"/>
        <w:tblCellMar>
          <w:left w:w="115" w:type="dxa"/>
          <w:right w:w="115" w:type="dxa"/>
        </w:tblCellMar>
        <w:tblLook w:val="04A0" w:firstRow="1" w:lastRow="0" w:firstColumn="1" w:lastColumn="0" w:noHBand="0" w:noVBand="1"/>
      </w:tblPr>
      <w:tblGrid>
        <w:gridCol w:w="680"/>
      </w:tblGrid>
      <w:tr w:rsidR="009609E6" w14:paraId="72783EE4" w14:textId="77777777">
        <w:trPr>
          <w:trHeight w:val="680"/>
        </w:trPr>
        <w:tc>
          <w:tcPr>
            <w:tcW w:w="680" w:type="dxa"/>
            <w:tcBorders>
              <w:top w:val="nil"/>
              <w:left w:val="nil"/>
              <w:bottom w:val="nil"/>
              <w:right w:val="nil"/>
            </w:tcBorders>
            <w:shd w:val="clear" w:color="auto" w:fill="DBECED"/>
            <w:vAlign w:val="center"/>
          </w:tcPr>
          <w:p w14:paraId="72783EE3" w14:textId="77777777" w:rsidR="009609E6" w:rsidRDefault="00BB3EF3">
            <w:pPr>
              <w:spacing w:after="0" w:line="259" w:lineRule="auto"/>
              <w:ind w:left="0" w:firstLine="0"/>
              <w:jc w:val="center"/>
            </w:pPr>
            <w:r>
              <w:rPr>
                <w:rFonts w:ascii="Calibri" w:eastAsia="Calibri" w:hAnsi="Calibri" w:cs="Calibri"/>
                <w:i/>
                <w:color w:val="008B9A"/>
                <w:sz w:val="24"/>
              </w:rPr>
              <w:lastRenderedPageBreak/>
              <w:t>3</w:t>
            </w:r>
          </w:p>
        </w:tc>
      </w:tr>
    </w:tbl>
    <w:p w14:paraId="72783EE5" w14:textId="77777777" w:rsidR="009609E6" w:rsidRDefault="00BB3EF3">
      <w:pPr>
        <w:spacing w:after="146" w:line="259" w:lineRule="auto"/>
        <w:ind w:left="-5" w:hanging="10"/>
      </w:pPr>
      <w:r>
        <w:rPr>
          <w:rFonts w:ascii="Calibri" w:eastAsia="Calibri" w:hAnsi="Calibri" w:cs="Calibri"/>
          <w:sz w:val="14"/>
        </w:rPr>
        <w:t>© The Open Polytechnic of New Zealand</w:t>
      </w:r>
    </w:p>
    <w:p w14:paraId="72783EE6" w14:textId="77777777" w:rsidR="009609E6" w:rsidRDefault="00BB3EF3">
      <w:pPr>
        <w:pStyle w:val="Heading3"/>
        <w:ind w:left="-5"/>
      </w:pPr>
      <w:r>
        <w:t>75204/AS</w:t>
      </w:r>
    </w:p>
    <w:tbl>
      <w:tblPr>
        <w:tblStyle w:val="TableGrid"/>
        <w:tblW w:w="8037" w:type="dxa"/>
        <w:tblInd w:w="1817" w:type="dxa"/>
        <w:tblCellMar>
          <w:top w:w="40" w:type="dxa"/>
          <w:left w:w="113" w:type="dxa"/>
          <w:right w:w="113" w:type="dxa"/>
        </w:tblCellMar>
        <w:tblLook w:val="04A0" w:firstRow="1" w:lastRow="0" w:firstColumn="1" w:lastColumn="0" w:noHBand="0" w:noVBand="1"/>
      </w:tblPr>
      <w:tblGrid>
        <w:gridCol w:w="4976"/>
        <w:gridCol w:w="1650"/>
        <w:gridCol w:w="1411"/>
      </w:tblGrid>
      <w:tr w:rsidR="009609E6" w14:paraId="72783EEB" w14:textId="77777777">
        <w:trPr>
          <w:trHeight w:val="1214"/>
        </w:trPr>
        <w:tc>
          <w:tcPr>
            <w:tcW w:w="4976" w:type="dxa"/>
            <w:tcBorders>
              <w:top w:val="single" w:sz="4" w:space="0" w:color="009BA9"/>
              <w:left w:val="single" w:sz="2" w:space="0" w:color="0097A5"/>
              <w:bottom w:val="single" w:sz="8" w:space="0" w:color="009BA9"/>
              <w:right w:val="single" w:sz="2" w:space="0" w:color="0097A5"/>
            </w:tcBorders>
            <w:shd w:val="clear" w:color="auto" w:fill="B0D7DD"/>
          </w:tcPr>
          <w:p w14:paraId="72783EE7" w14:textId="77777777" w:rsidR="009609E6" w:rsidRDefault="00BB3EF3">
            <w:pPr>
              <w:spacing w:after="37" w:line="259" w:lineRule="auto"/>
              <w:ind w:left="0" w:firstLine="0"/>
            </w:pPr>
            <w:r>
              <w:rPr>
                <w:b/>
              </w:rPr>
              <w:t xml:space="preserve">Bachelor of Teaching </w:t>
            </w:r>
          </w:p>
          <w:p w14:paraId="72783EE8" w14:textId="77777777" w:rsidR="009609E6" w:rsidRDefault="00BB3EF3">
            <w:pPr>
              <w:spacing w:after="264" w:line="259" w:lineRule="auto"/>
              <w:ind w:left="0" w:firstLine="0"/>
            </w:pPr>
            <w:r>
              <w:rPr>
                <w:b/>
              </w:rPr>
              <w:t>(Early Childhood Education)</w:t>
            </w:r>
          </w:p>
          <w:p w14:paraId="72783EE9" w14:textId="77777777" w:rsidR="009609E6" w:rsidRDefault="00BB3EF3">
            <w:pPr>
              <w:spacing w:after="0" w:line="259" w:lineRule="auto"/>
              <w:ind w:left="0" w:firstLine="0"/>
            </w:pPr>
            <w:r>
              <w:rPr>
                <w:b/>
              </w:rPr>
              <w:t>(For lecturer use)</w:t>
            </w:r>
          </w:p>
        </w:tc>
        <w:tc>
          <w:tcPr>
            <w:tcW w:w="3060" w:type="dxa"/>
            <w:gridSpan w:val="2"/>
            <w:tcBorders>
              <w:top w:val="single" w:sz="4" w:space="0" w:color="009BA9"/>
              <w:left w:val="single" w:sz="2" w:space="0" w:color="0097A5"/>
              <w:bottom w:val="single" w:sz="8" w:space="0" w:color="009BA9"/>
              <w:right w:val="single" w:sz="2" w:space="0" w:color="0097A5"/>
            </w:tcBorders>
            <w:shd w:val="clear" w:color="auto" w:fill="B0D7DD"/>
            <w:vAlign w:val="center"/>
          </w:tcPr>
          <w:p w14:paraId="72783EEA" w14:textId="77777777" w:rsidR="009609E6" w:rsidRDefault="00BB3EF3">
            <w:pPr>
              <w:spacing w:after="0" w:line="259" w:lineRule="auto"/>
              <w:ind w:left="0" w:firstLine="0"/>
              <w:jc w:val="center"/>
            </w:pPr>
            <w:r>
              <w:rPr>
                <w:b/>
              </w:rPr>
              <w:t>Assignment 2 Feedback</w:t>
            </w:r>
          </w:p>
        </w:tc>
      </w:tr>
      <w:tr w:rsidR="009609E6" w14:paraId="72783EF3" w14:textId="77777777">
        <w:trPr>
          <w:trHeight w:val="4075"/>
        </w:trPr>
        <w:tc>
          <w:tcPr>
            <w:tcW w:w="6626" w:type="dxa"/>
            <w:gridSpan w:val="2"/>
            <w:tcBorders>
              <w:top w:val="single" w:sz="8" w:space="0" w:color="009BA9"/>
              <w:left w:val="single" w:sz="2" w:space="0" w:color="009BA9"/>
              <w:bottom w:val="single" w:sz="2" w:space="0" w:color="009BA9"/>
              <w:right w:val="single" w:sz="2" w:space="0" w:color="009BA9"/>
            </w:tcBorders>
          </w:tcPr>
          <w:p w14:paraId="72783EEC" w14:textId="77777777" w:rsidR="009609E6" w:rsidRDefault="00BB3EF3">
            <w:pPr>
              <w:spacing w:after="266" w:line="259" w:lineRule="auto"/>
              <w:ind w:left="0" w:firstLine="0"/>
            </w:pPr>
            <w:r>
              <w:rPr>
                <w:b/>
                <w:u w:val="single" w:color="282829"/>
              </w:rPr>
              <w:t>Supporting evidence</w:t>
            </w:r>
          </w:p>
          <w:p w14:paraId="72783EED" w14:textId="77777777" w:rsidR="009609E6" w:rsidRDefault="00BB3EF3">
            <w:pPr>
              <w:numPr>
                <w:ilvl w:val="0"/>
                <w:numId w:val="5"/>
              </w:numPr>
              <w:spacing w:after="115" w:line="296" w:lineRule="auto"/>
              <w:ind w:hanging="397"/>
            </w:pPr>
            <w:r>
              <w:t xml:space="preserve">Uses a range of information, perspectives and considerations to inform analysis </w:t>
            </w:r>
          </w:p>
          <w:p w14:paraId="72783EEE" w14:textId="77777777" w:rsidR="009609E6" w:rsidRDefault="00BB3EF3">
            <w:pPr>
              <w:numPr>
                <w:ilvl w:val="0"/>
                <w:numId w:val="5"/>
              </w:numPr>
              <w:spacing w:after="115" w:line="296" w:lineRule="auto"/>
              <w:ind w:hanging="397"/>
            </w:pPr>
            <w:r>
              <w:t>Analysis is supported by pedagogical approaches, and theoretical perspectives on how children learn</w:t>
            </w:r>
          </w:p>
          <w:p w14:paraId="72783EEF" w14:textId="77777777" w:rsidR="009609E6" w:rsidRDefault="00BB3EF3">
            <w:pPr>
              <w:numPr>
                <w:ilvl w:val="0"/>
                <w:numId w:val="5"/>
              </w:numPr>
              <w:spacing w:after="115" w:line="296" w:lineRule="auto"/>
              <w:ind w:hanging="397"/>
            </w:pPr>
            <w:r>
              <w:t>Includes reference to relevant course readings, set texts and wider literature</w:t>
            </w:r>
          </w:p>
          <w:p w14:paraId="72783EF0" w14:textId="77777777" w:rsidR="009609E6" w:rsidRDefault="00BB3EF3">
            <w:pPr>
              <w:numPr>
                <w:ilvl w:val="0"/>
                <w:numId w:val="5"/>
              </w:numPr>
              <w:spacing w:after="115" w:line="296" w:lineRule="auto"/>
              <w:ind w:hanging="397"/>
            </w:pPr>
            <w:r>
              <w:t>For each example of children’s learning an explanation and documentation of consent is provided</w:t>
            </w:r>
          </w:p>
          <w:p w14:paraId="72783EF1" w14:textId="77777777" w:rsidR="009609E6" w:rsidRDefault="00BB3EF3">
            <w:pPr>
              <w:numPr>
                <w:ilvl w:val="0"/>
                <w:numId w:val="5"/>
              </w:numPr>
              <w:spacing w:after="0" w:line="259" w:lineRule="auto"/>
              <w:ind w:hanging="397"/>
            </w:pPr>
            <w:r>
              <w:t>All sources are acknowledged using accurate APA referencing formats.</w:t>
            </w:r>
          </w:p>
        </w:tc>
        <w:tc>
          <w:tcPr>
            <w:tcW w:w="1410" w:type="dxa"/>
            <w:tcBorders>
              <w:top w:val="single" w:sz="8" w:space="0" w:color="009BA9"/>
              <w:left w:val="single" w:sz="2" w:space="0" w:color="009BA9"/>
              <w:bottom w:val="single" w:sz="2" w:space="0" w:color="009BA9"/>
              <w:right w:val="single" w:sz="2" w:space="0" w:color="009BA9"/>
            </w:tcBorders>
            <w:vAlign w:val="center"/>
          </w:tcPr>
          <w:p w14:paraId="72783EF2" w14:textId="77777777" w:rsidR="009609E6" w:rsidRDefault="00BB3EF3">
            <w:pPr>
              <w:spacing w:after="0" w:line="259" w:lineRule="auto"/>
              <w:ind w:left="0" w:firstLine="0"/>
              <w:jc w:val="right"/>
            </w:pPr>
            <w:r>
              <w:rPr>
                <w:b/>
              </w:rPr>
              <w:t>/30</w:t>
            </w:r>
          </w:p>
        </w:tc>
      </w:tr>
      <w:tr w:rsidR="009609E6" w14:paraId="72783EFA" w14:textId="77777777">
        <w:trPr>
          <w:trHeight w:val="2454"/>
        </w:trPr>
        <w:tc>
          <w:tcPr>
            <w:tcW w:w="6626" w:type="dxa"/>
            <w:gridSpan w:val="2"/>
            <w:tcBorders>
              <w:top w:val="single" w:sz="2" w:space="0" w:color="009BA9"/>
              <w:left w:val="single" w:sz="2" w:space="0" w:color="009BA9"/>
              <w:bottom w:val="single" w:sz="2" w:space="0" w:color="009BA9"/>
              <w:right w:val="single" w:sz="2" w:space="0" w:color="009BA9"/>
            </w:tcBorders>
          </w:tcPr>
          <w:p w14:paraId="72783EF4" w14:textId="77777777" w:rsidR="009609E6" w:rsidRDefault="00BB3EF3">
            <w:pPr>
              <w:spacing w:after="267" w:line="259" w:lineRule="auto"/>
              <w:ind w:left="0" w:firstLine="0"/>
            </w:pPr>
            <w:r>
              <w:rPr>
                <w:b/>
                <w:u w:val="single" w:color="282829"/>
              </w:rPr>
              <w:t>Structure, presentation and referencing</w:t>
            </w:r>
          </w:p>
          <w:p w14:paraId="72783EF5" w14:textId="77777777" w:rsidR="009609E6" w:rsidRDefault="00BB3EF3">
            <w:pPr>
              <w:numPr>
                <w:ilvl w:val="0"/>
                <w:numId w:val="6"/>
              </w:numPr>
              <w:spacing w:after="153" w:line="259" w:lineRule="auto"/>
              <w:ind w:hanging="397"/>
            </w:pPr>
            <w:r>
              <w:t xml:space="preserve">Overall structure is logically organised </w:t>
            </w:r>
          </w:p>
          <w:p w14:paraId="72783EF6" w14:textId="77777777" w:rsidR="009609E6" w:rsidRDefault="00BB3EF3">
            <w:pPr>
              <w:numPr>
                <w:ilvl w:val="0"/>
                <w:numId w:val="6"/>
              </w:numPr>
              <w:spacing w:after="153" w:line="259" w:lineRule="auto"/>
              <w:ind w:hanging="397"/>
            </w:pPr>
            <w:r>
              <w:t>Sound paragraph and sentence structure, grammar and spelling</w:t>
            </w:r>
          </w:p>
          <w:p w14:paraId="72783EF7" w14:textId="77777777" w:rsidR="009609E6" w:rsidRDefault="00BB3EF3">
            <w:pPr>
              <w:numPr>
                <w:ilvl w:val="0"/>
                <w:numId w:val="6"/>
              </w:numPr>
              <w:spacing w:after="153" w:line="259" w:lineRule="auto"/>
              <w:ind w:hanging="397"/>
            </w:pPr>
            <w:r>
              <w:t>Overall presentation: Neatness, legibility, layout</w:t>
            </w:r>
          </w:p>
          <w:p w14:paraId="72783EF8" w14:textId="77777777" w:rsidR="009609E6" w:rsidRDefault="00BB3EF3">
            <w:pPr>
              <w:numPr>
                <w:ilvl w:val="0"/>
                <w:numId w:val="6"/>
              </w:numPr>
              <w:spacing w:after="0" w:line="259" w:lineRule="auto"/>
              <w:ind w:hanging="397"/>
            </w:pPr>
            <w:r>
              <w:t>In-text citations correctly acknowledged; reference list complete and correctly compiled in APA format.</w:t>
            </w:r>
          </w:p>
        </w:tc>
        <w:tc>
          <w:tcPr>
            <w:tcW w:w="1410" w:type="dxa"/>
            <w:tcBorders>
              <w:top w:val="single" w:sz="2" w:space="0" w:color="009BA9"/>
              <w:left w:val="single" w:sz="2" w:space="0" w:color="009BA9"/>
              <w:bottom w:val="single" w:sz="2" w:space="0" w:color="009BA9"/>
              <w:right w:val="single" w:sz="2" w:space="0" w:color="009BA9"/>
            </w:tcBorders>
            <w:vAlign w:val="center"/>
          </w:tcPr>
          <w:p w14:paraId="72783EF9" w14:textId="77777777" w:rsidR="009609E6" w:rsidRDefault="00BB3EF3">
            <w:pPr>
              <w:spacing w:after="0" w:line="259" w:lineRule="auto"/>
              <w:ind w:left="0" w:firstLine="0"/>
              <w:jc w:val="right"/>
            </w:pPr>
            <w:r>
              <w:rPr>
                <w:b/>
              </w:rPr>
              <w:t>/10</w:t>
            </w:r>
          </w:p>
        </w:tc>
      </w:tr>
      <w:tr w:rsidR="009609E6" w14:paraId="72783EFD" w14:textId="77777777">
        <w:trPr>
          <w:trHeight w:val="387"/>
        </w:trPr>
        <w:tc>
          <w:tcPr>
            <w:tcW w:w="6626" w:type="dxa"/>
            <w:gridSpan w:val="2"/>
            <w:tcBorders>
              <w:top w:val="single" w:sz="2" w:space="0" w:color="009BA9"/>
              <w:left w:val="single" w:sz="2" w:space="0" w:color="009BA9"/>
              <w:bottom w:val="single" w:sz="2" w:space="0" w:color="009BA9"/>
              <w:right w:val="single" w:sz="2" w:space="0" w:color="009BA9"/>
            </w:tcBorders>
          </w:tcPr>
          <w:p w14:paraId="72783EFB" w14:textId="77777777" w:rsidR="009609E6" w:rsidRDefault="00BB3EF3">
            <w:pPr>
              <w:spacing w:after="0" w:line="259" w:lineRule="auto"/>
              <w:ind w:left="0" w:firstLine="0"/>
              <w:jc w:val="right"/>
            </w:pPr>
            <w:r>
              <w:rPr>
                <w:b/>
              </w:rPr>
              <w:t>Final grade</w:t>
            </w:r>
          </w:p>
        </w:tc>
        <w:tc>
          <w:tcPr>
            <w:tcW w:w="1410" w:type="dxa"/>
            <w:tcBorders>
              <w:top w:val="single" w:sz="2" w:space="0" w:color="009BA9"/>
              <w:left w:val="single" w:sz="2" w:space="0" w:color="009BA9"/>
              <w:bottom w:val="single" w:sz="2" w:space="0" w:color="009BA9"/>
              <w:right w:val="single" w:sz="2" w:space="0" w:color="009BA9"/>
            </w:tcBorders>
          </w:tcPr>
          <w:p w14:paraId="72783EFC" w14:textId="77777777" w:rsidR="009609E6" w:rsidRDefault="00BB3EF3">
            <w:pPr>
              <w:spacing w:after="0" w:line="259" w:lineRule="auto"/>
              <w:ind w:left="0" w:firstLine="0"/>
              <w:jc w:val="right"/>
            </w:pPr>
            <w:r>
              <w:rPr>
                <w:b/>
              </w:rPr>
              <w:t>/100</w:t>
            </w:r>
          </w:p>
        </w:tc>
      </w:tr>
      <w:tr w:rsidR="009609E6" w14:paraId="72783EFF" w14:textId="77777777">
        <w:trPr>
          <w:trHeight w:val="4926"/>
        </w:trPr>
        <w:tc>
          <w:tcPr>
            <w:tcW w:w="8037" w:type="dxa"/>
            <w:gridSpan w:val="3"/>
            <w:tcBorders>
              <w:top w:val="single" w:sz="2" w:space="0" w:color="009BA9"/>
              <w:left w:val="single" w:sz="2" w:space="0" w:color="009BA9"/>
              <w:bottom w:val="single" w:sz="2" w:space="0" w:color="009BA9"/>
              <w:right w:val="single" w:sz="2" w:space="0" w:color="009BA9"/>
            </w:tcBorders>
          </w:tcPr>
          <w:p w14:paraId="72783EFE" w14:textId="77777777" w:rsidR="009609E6" w:rsidRDefault="00BB3EF3">
            <w:pPr>
              <w:spacing w:after="0" w:line="259" w:lineRule="auto"/>
              <w:ind w:left="0" w:firstLine="0"/>
            </w:pPr>
            <w:r>
              <w:rPr>
                <w:b/>
              </w:rPr>
              <w:t>Lecturer’s feedback:</w:t>
            </w:r>
          </w:p>
        </w:tc>
      </w:tr>
    </w:tbl>
    <w:tbl>
      <w:tblPr>
        <w:tblStyle w:val="TableGrid"/>
        <w:tblpPr w:vertAnchor="text" w:tblpY="-239"/>
        <w:tblOverlap w:val="never"/>
        <w:tblW w:w="680" w:type="dxa"/>
        <w:tblInd w:w="0" w:type="dxa"/>
        <w:tblCellMar>
          <w:left w:w="115" w:type="dxa"/>
          <w:right w:w="115" w:type="dxa"/>
        </w:tblCellMar>
        <w:tblLook w:val="04A0" w:firstRow="1" w:lastRow="0" w:firstColumn="1" w:lastColumn="0" w:noHBand="0" w:noVBand="1"/>
      </w:tblPr>
      <w:tblGrid>
        <w:gridCol w:w="680"/>
      </w:tblGrid>
      <w:tr w:rsidR="009609E6" w14:paraId="72783F01" w14:textId="77777777">
        <w:trPr>
          <w:trHeight w:val="680"/>
        </w:trPr>
        <w:tc>
          <w:tcPr>
            <w:tcW w:w="680" w:type="dxa"/>
            <w:tcBorders>
              <w:top w:val="nil"/>
              <w:left w:val="nil"/>
              <w:bottom w:val="nil"/>
              <w:right w:val="nil"/>
            </w:tcBorders>
            <w:shd w:val="clear" w:color="auto" w:fill="DBECED"/>
            <w:vAlign w:val="center"/>
          </w:tcPr>
          <w:p w14:paraId="72783F00" w14:textId="77777777" w:rsidR="009609E6" w:rsidRDefault="00BB3EF3">
            <w:pPr>
              <w:spacing w:after="0" w:line="259" w:lineRule="auto"/>
              <w:ind w:left="0" w:firstLine="0"/>
              <w:jc w:val="center"/>
            </w:pPr>
            <w:r>
              <w:rPr>
                <w:rFonts w:ascii="Calibri" w:eastAsia="Calibri" w:hAnsi="Calibri" w:cs="Calibri"/>
                <w:i/>
                <w:color w:val="008B9A"/>
                <w:sz w:val="24"/>
              </w:rPr>
              <w:lastRenderedPageBreak/>
              <w:t>4</w:t>
            </w:r>
          </w:p>
        </w:tc>
      </w:tr>
    </w:tbl>
    <w:p w14:paraId="72783F02" w14:textId="77777777" w:rsidR="009609E6" w:rsidRDefault="00BB3EF3">
      <w:pPr>
        <w:spacing w:after="105" w:line="259" w:lineRule="auto"/>
        <w:ind w:left="10" w:right="-15" w:hanging="10"/>
        <w:jc w:val="right"/>
      </w:pPr>
      <w:r>
        <w:rPr>
          <w:rFonts w:ascii="Calibri" w:eastAsia="Calibri" w:hAnsi="Calibri" w:cs="Calibri"/>
          <w:sz w:val="14"/>
        </w:rPr>
        <w:t>© The Open Polytechnic of New Zealand</w:t>
      </w:r>
    </w:p>
    <w:sectPr w:rsidR="009609E6">
      <w:pgSz w:w="11906" w:h="16838"/>
      <w:pgMar w:top="0" w:right="1020" w:bottom="510" w:left="10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974AB0"/>
    <w:multiLevelType w:val="hybridMultilevel"/>
    <w:tmpl w:val="E9027E96"/>
    <w:lvl w:ilvl="0" w:tplc="B388DCF8">
      <w:start w:val="1"/>
      <w:numFmt w:val="bullet"/>
      <w:lvlText w:val="½"/>
      <w:lvlJc w:val="left"/>
      <w:pPr>
        <w:ind w:left="397"/>
      </w:pPr>
      <w:rPr>
        <w:rFonts w:ascii="Wingdings" w:eastAsia="Wingdings" w:hAnsi="Wingdings" w:cs="Wingdings"/>
        <w:b w:val="0"/>
        <w:i w:val="0"/>
        <w:strike w:val="0"/>
        <w:dstrike w:val="0"/>
        <w:color w:val="282829"/>
        <w:sz w:val="21"/>
        <w:szCs w:val="21"/>
        <w:u w:val="none" w:color="000000"/>
        <w:bdr w:val="none" w:sz="0" w:space="0" w:color="auto"/>
        <w:shd w:val="clear" w:color="auto" w:fill="auto"/>
        <w:vertAlign w:val="baseline"/>
      </w:rPr>
    </w:lvl>
    <w:lvl w:ilvl="1" w:tplc="CE2AB5D6">
      <w:start w:val="1"/>
      <w:numFmt w:val="bullet"/>
      <w:lvlText w:val="o"/>
      <w:lvlJc w:val="left"/>
      <w:pPr>
        <w:ind w:left="1193"/>
      </w:pPr>
      <w:rPr>
        <w:rFonts w:ascii="Wingdings" w:eastAsia="Wingdings" w:hAnsi="Wingdings" w:cs="Wingdings"/>
        <w:b w:val="0"/>
        <w:i w:val="0"/>
        <w:strike w:val="0"/>
        <w:dstrike w:val="0"/>
        <w:color w:val="282829"/>
        <w:sz w:val="21"/>
        <w:szCs w:val="21"/>
        <w:u w:val="none" w:color="000000"/>
        <w:bdr w:val="none" w:sz="0" w:space="0" w:color="auto"/>
        <w:shd w:val="clear" w:color="auto" w:fill="auto"/>
        <w:vertAlign w:val="baseline"/>
      </w:rPr>
    </w:lvl>
    <w:lvl w:ilvl="2" w:tplc="487E9D70">
      <w:start w:val="1"/>
      <w:numFmt w:val="bullet"/>
      <w:lvlText w:val="▪"/>
      <w:lvlJc w:val="left"/>
      <w:pPr>
        <w:ind w:left="1913"/>
      </w:pPr>
      <w:rPr>
        <w:rFonts w:ascii="Wingdings" w:eastAsia="Wingdings" w:hAnsi="Wingdings" w:cs="Wingdings"/>
        <w:b w:val="0"/>
        <w:i w:val="0"/>
        <w:strike w:val="0"/>
        <w:dstrike w:val="0"/>
        <w:color w:val="282829"/>
        <w:sz w:val="21"/>
        <w:szCs w:val="21"/>
        <w:u w:val="none" w:color="000000"/>
        <w:bdr w:val="none" w:sz="0" w:space="0" w:color="auto"/>
        <w:shd w:val="clear" w:color="auto" w:fill="auto"/>
        <w:vertAlign w:val="baseline"/>
      </w:rPr>
    </w:lvl>
    <w:lvl w:ilvl="3" w:tplc="509CDCD6">
      <w:start w:val="1"/>
      <w:numFmt w:val="bullet"/>
      <w:lvlText w:val="•"/>
      <w:lvlJc w:val="left"/>
      <w:pPr>
        <w:ind w:left="2633"/>
      </w:pPr>
      <w:rPr>
        <w:rFonts w:ascii="Wingdings" w:eastAsia="Wingdings" w:hAnsi="Wingdings" w:cs="Wingdings"/>
        <w:b w:val="0"/>
        <w:i w:val="0"/>
        <w:strike w:val="0"/>
        <w:dstrike w:val="0"/>
        <w:color w:val="282829"/>
        <w:sz w:val="21"/>
        <w:szCs w:val="21"/>
        <w:u w:val="none" w:color="000000"/>
        <w:bdr w:val="none" w:sz="0" w:space="0" w:color="auto"/>
        <w:shd w:val="clear" w:color="auto" w:fill="auto"/>
        <w:vertAlign w:val="baseline"/>
      </w:rPr>
    </w:lvl>
    <w:lvl w:ilvl="4" w:tplc="9536E476">
      <w:start w:val="1"/>
      <w:numFmt w:val="bullet"/>
      <w:lvlText w:val="o"/>
      <w:lvlJc w:val="left"/>
      <w:pPr>
        <w:ind w:left="3353"/>
      </w:pPr>
      <w:rPr>
        <w:rFonts w:ascii="Wingdings" w:eastAsia="Wingdings" w:hAnsi="Wingdings" w:cs="Wingdings"/>
        <w:b w:val="0"/>
        <w:i w:val="0"/>
        <w:strike w:val="0"/>
        <w:dstrike w:val="0"/>
        <w:color w:val="282829"/>
        <w:sz w:val="21"/>
        <w:szCs w:val="21"/>
        <w:u w:val="none" w:color="000000"/>
        <w:bdr w:val="none" w:sz="0" w:space="0" w:color="auto"/>
        <w:shd w:val="clear" w:color="auto" w:fill="auto"/>
        <w:vertAlign w:val="baseline"/>
      </w:rPr>
    </w:lvl>
    <w:lvl w:ilvl="5" w:tplc="2CD0ACCA">
      <w:start w:val="1"/>
      <w:numFmt w:val="bullet"/>
      <w:lvlText w:val="▪"/>
      <w:lvlJc w:val="left"/>
      <w:pPr>
        <w:ind w:left="4073"/>
      </w:pPr>
      <w:rPr>
        <w:rFonts w:ascii="Wingdings" w:eastAsia="Wingdings" w:hAnsi="Wingdings" w:cs="Wingdings"/>
        <w:b w:val="0"/>
        <w:i w:val="0"/>
        <w:strike w:val="0"/>
        <w:dstrike w:val="0"/>
        <w:color w:val="282829"/>
        <w:sz w:val="21"/>
        <w:szCs w:val="21"/>
        <w:u w:val="none" w:color="000000"/>
        <w:bdr w:val="none" w:sz="0" w:space="0" w:color="auto"/>
        <w:shd w:val="clear" w:color="auto" w:fill="auto"/>
        <w:vertAlign w:val="baseline"/>
      </w:rPr>
    </w:lvl>
    <w:lvl w:ilvl="6" w:tplc="3C842488">
      <w:start w:val="1"/>
      <w:numFmt w:val="bullet"/>
      <w:lvlText w:val="•"/>
      <w:lvlJc w:val="left"/>
      <w:pPr>
        <w:ind w:left="4793"/>
      </w:pPr>
      <w:rPr>
        <w:rFonts w:ascii="Wingdings" w:eastAsia="Wingdings" w:hAnsi="Wingdings" w:cs="Wingdings"/>
        <w:b w:val="0"/>
        <w:i w:val="0"/>
        <w:strike w:val="0"/>
        <w:dstrike w:val="0"/>
        <w:color w:val="282829"/>
        <w:sz w:val="21"/>
        <w:szCs w:val="21"/>
        <w:u w:val="none" w:color="000000"/>
        <w:bdr w:val="none" w:sz="0" w:space="0" w:color="auto"/>
        <w:shd w:val="clear" w:color="auto" w:fill="auto"/>
        <w:vertAlign w:val="baseline"/>
      </w:rPr>
    </w:lvl>
    <w:lvl w:ilvl="7" w:tplc="C3202B90">
      <w:start w:val="1"/>
      <w:numFmt w:val="bullet"/>
      <w:lvlText w:val="o"/>
      <w:lvlJc w:val="left"/>
      <w:pPr>
        <w:ind w:left="5513"/>
      </w:pPr>
      <w:rPr>
        <w:rFonts w:ascii="Wingdings" w:eastAsia="Wingdings" w:hAnsi="Wingdings" w:cs="Wingdings"/>
        <w:b w:val="0"/>
        <w:i w:val="0"/>
        <w:strike w:val="0"/>
        <w:dstrike w:val="0"/>
        <w:color w:val="282829"/>
        <w:sz w:val="21"/>
        <w:szCs w:val="21"/>
        <w:u w:val="none" w:color="000000"/>
        <w:bdr w:val="none" w:sz="0" w:space="0" w:color="auto"/>
        <w:shd w:val="clear" w:color="auto" w:fill="auto"/>
        <w:vertAlign w:val="baseline"/>
      </w:rPr>
    </w:lvl>
    <w:lvl w:ilvl="8" w:tplc="8B36FC9A">
      <w:start w:val="1"/>
      <w:numFmt w:val="bullet"/>
      <w:lvlText w:val="▪"/>
      <w:lvlJc w:val="left"/>
      <w:pPr>
        <w:ind w:left="6233"/>
      </w:pPr>
      <w:rPr>
        <w:rFonts w:ascii="Wingdings" w:eastAsia="Wingdings" w:hAnsi="Wingdings" w:cs="Wingdings"/>
        <w:b w:val="0"/>
        <w:i w:val="0"/>
        <w:strike w:val="0"/>
        <w:dstrike w:val="0"/>
        <w:color w:val="282829"/>
        <w:sz w:val="21"/>
        <w:szCs w:val="21"/>
        <w:u w:val="none" w:color="000000"/>
        <w:bdr w:val="none" w:sz="0" w:space="0" w:color="auto"/>
        <w:shd w:val="clear" w:color="auto" w:fill="auto"/>
        <w:vertAlign w:val="baseline"/>
      </w:rPr>
    </w:lvl>
  </w:abstractNum>
  <w:abstractNum w:abstractNumId="1" w15:restartNumberingAfterBreak="0">
    <w:nsid w:val="08E31A9C"/>
    <w:multiLevelType w:val="hybridMultilevel"/>
    <w:tmpl w:val="32F07C14"/>
    <w:lvl w:ilvl="0" w:tplc="66DA539C">
      <w:start w:val="1"/>
      <w:numFmt w:val="decimal"/>
      <w:lvlText w:val="%1."/>
      <w:lvlJc w:val="left"/>
      <w:pPr>
        <w:ind w:left="1799"/>
      </w:pPr>
      <w:rPr>
        <w:rFonts w:ascii="Times New Roman" w:eastAsia="Times New Roman" w:hAnsi="Times New Roman" w:cs="Times New Roman"/>
        <w:b w:val="0"/>
        <w:i w:val="0"/>
        <w:strike w:val="0"/>
        <w:dstrike w:val="0"/>
        <w:color w:val="282829"/>
        <w:sz w:val="21"/>
        <w:szCs w:val="21"/>
        <w:u w:val="none" w:color="000000"/>
        <w:bdr w:val="none" w:sz="0" w:space="0" w:color="auto"/>
        <w:shd w:val="clear" w:color="auto" w:fill="auto"/>
        <w:vertAlign w:val="baseline"/>
      </w:rPr>
    </w:lvl>
    <w:lvl w:ilvl="1" w:tplc="034245C8">
      <w:start w:val="1"/>
      <w:numFmt w:val="bullet"/>
      <w:lvlText w:val="¾"/>
      <w:lvlJc w:val="left"/>
      <w:pPr>
        <w:ind w:left="2608"/>
      </w:pPr>
      <w:rPr>
        <w:rFonts w:ascii="Wingdings" w:eastAsia="Wingdings" w:hAnsi="Wingdings" w:cs="Wingdings"/>
        <w:b w:val="0"/>
        <w:i w:val="0"/>
        <w:strike w:val="0"/>
        <w:dstrike w:val="0"/>
        <w:color w:val="282829"/>
        <w:sz w:val="21"/>
        <w:szCs w:val="21"/>
        <w:u w:val="none" w:color="000000"/>
        <w:bdr w:val="none" w:sz="0" w:space="0" w:color="auto"/>
        <w:shd w:val="clear" w:color="auto" w:fill="auto"/>
        <w:vertAlign w:val="baseline"/>
      </w:rPr>
    </w:lvl>
    <w:lvl w:ilvl="2" w:tplc="7ACEBEEC">
      <w:start w:val="1"/>
      <w:numFmt w:val="bullet"/>
      <w:lvlText w:val="▪"/>
      <w:lvlJc w:val="left"/>
      <w:pPr>
        <w:ind w:left="3291"/>
      </w:pPr>
      <w:rPr>
        <w:rFonts w:ascii="Wingdings" w:eastAsia="Wingdings" w:hAnsi="Wingdings" w:cs="Wingdings"/>
        <w:b w:val="0"/>
        <w:i w:val="0"/>
        <w:strike w:val="0"/>
        <w:dstrike w:val="0"/>
        <w:color w:val="282829"/>
        <w:sz w:val="21"/>
        <w:szCs w:val="21"/>
        <w:u w:val="none" w:color="000000"/>
        <w:bdr w:val="none" w:sz="0" w:space="0" w:color="auto"/>
        <w:shd w:val="clear" w:color="auto" w:fill="auto"/>
        <w:vertAlign w:val="baseline"/>
      </w:rPr>
    </w:lvl>
    <w:lvl w:ilvl="3" w:tplc="E514DF14">
      <w:start w:val="1"/>
      <w:numFmt w:val="bullet"/>
      <w:lvlText w:val="•"/>
      <w:lvlJc w:val="left"/>
      <w:pPr>
        <w:ind w:left="4011"/>
      </w:pPr>
      <w:rPr>
        <w:rFonts w:ascii="Wingdings" w:eastAsia="Wingdings" w:hAnsi="Wingdings" w:cs="Wingdings"/>
        <w:b w:val="0"/>
        <w:i w:val="0"/>
        <w:strike w:val="0"/>
        <w:dstrike w:val="0"/>
        <w:color w:val="282829"/>
        <w:sz w:val="21"/>
        <w:szCs w:val="21"/>
        <w:u w:val="none" w:color="000000"/>
        <w:bdr w:val="none" w:sz="0" w:space="0" w:color="auto"/>
        <w:shd w:val="clear" w:color="auto" w:fill="auto"/>
        <w:vertAlign w:val="baseline"/>
      </w:rPr>
    </w:lvl>
    <w:lvl w:ilvl="4" w:tplc="A87AF888">
      <w:start w:val="1"/>
      <w:numFmt w:val="bullet"/>
      <w:lvlText w:val="o"/>
      <w:lvlJc w:val="left"/>
      <w:pPr>
        <w:ind w:left="4731"/>
      </w:pPr>
      <w:rPr>
        <w:rFonts w:ascii="Wingdings" w:eastAsia="Wingdings" w:hAnsi="Wingdings" w:cs="Wingdings"/>
        <w:b w:val="0"/>
        <w:i w:val="0"/>
        <w:strike w:val="0"/>
        <w:dstrike w:val="0"/>
        <w:color w:val="282829"/>
        <w:sz w:val="21"/>
        <w:szCs w:val="21"/>
        <w:u w:val="none" w:color="000000"/>
        <w:bdr w:val="none" w:sz="0" w:space="0" w:color="auto"/>
        <w:shd w:val="clear" w:color="auto" w:fill="auto"/>
        <w:vertAlign w:val="baseline"/>
      </w:rPr>
    </w:lvl>
    <w:lvl w:ilvl="5" w:tplc="106E98B0">
      <w:start w:val="1"/>
      <w:numFmt w:val="bullet"/>
      <w:lvlText w:val="▪"/>
      <w:lvlJc w:val="left"/>
      <w:pPr>
        <w:ind w:left="5451"/>
      </w:pPr>
      <w:rPr>
        <w:rFonts w:ascii="Wingdings" w:eastAsia="Wingdings" w:hAnsi="Wingdings" w:cs="Wingdings"/>
        <w:b w:val="0"/>
        <w:i w:val="0"/>
        <w:strike w:val="0"/>
        <w:dstrike w:val="0"/>
        <w:color w:val="282829"/>
        <w:sz w:val="21"/>
        <w:szCs w:val="21"/>
        <w:u w:val="none" w:color="000000"/>
        <w:bdr w:val="none" w:sz="0" w:space="0" w:color="auto"/>
        <w:shd w:val="clear" w:color="auto" w:fill="auto"/>
        <w:vertAlign w:val="baseline"/>
      </w:rPr>
    </w:lvl>
    <w:lvl w:ilvl="6" w:tplc="09F4216C">
      <w:start w:val="1"/>
      <w:numFmt w:val="bullet"/>
      <w:lvlText w:val="•"/>
      <w:lvlJc w:val="left"/>
      <w:pPr>
        <w:ind w:left="6171"/>
      </w:pPr>
      <w:rPr>
        <w:rFonts w:ascii="Wingdings" w:eastAsia="Wingdings" w:hAnsi="Wingdings" w:cs="Wingdings"/>
        <w:b w:val="0"/>
        <w:i w:val="0"/>
        <w:strike w:val="0"/>
        <w:dstrike w:val="0"/>
        <w:color w:val="282829"/>
        <w:sz w:val="21"/>
        <w:szCs w:val="21"/>
        <w:u w:val="none" w:color="000000"/>
        <w:bdr w:val="none" w:sz="0" w:space="0" w:color="auto"/>
        <w:shd w:val="clear" w:color="auto" w:fill="auto"/>
        <w:vertAlign w:val="baseline"/>
      </w:rPr>
    </w:lvl>
    <w:lvl w:ilvl="7" w:tplc="8FC04B3A">
      <w:start w:val="1"/>
      <w:numFmt w:val="bullet"/>
      <w:lvlText w:val="o"/>
      <w:lvlJc w:val="left"/>
      <w:pPr>
        <w:ind w:left="6891"/>
      </w:pPr>
      <w:rPr>
        <w:rFonts w:ascii="Wingdings" w:eastAsia="Wingdings" w:hAnsi="Wingdings" w:cs="Wingdings"/>
        <w:b w:val="0"/>
        <w:i w:val="0"/>
        <w:strike w:val="0"/>
        <w:dstrike w:val="0"/>
        <w:color w:val="282829"/>
        <w:sz w:val="21"/>
        <w:szCs w:val="21"/>
        <w:u w:val="none" w:color="000000"/>
        <w:bdr w:val="none" w:sz="0" w:space="0" w:color="auto"/>
        <w:shd w:val="clear" w:color="auto" w:fill="auto"/>
        <w:vertAlign w:val="baseline"/>
      </w:rPr>
    </w:lvl>
    <w:lvl w:ilvl="8" w:tplc="82268B66">
      <w:start w:val="1"/>
      <w:numFmt w:val="bullet"/>
      <w:lvlText w:val="▪"/>
      <w:lvlJc w:val="left"/>
      <w:pPr>
        <w:ind w:left="7611"/>
      </w:pPr>
      <w:rPr>
        <w:rFonts w:ascii="Wingdings" w:eastAsia="Wingdings" w:hAnsi="Wingdings" w:cs="Wingdings"/>
        <w:b w:val="0"/>
        <w:i w:val="0"/>
        <w:strike w:val="0"/>
        <w:dstrike w:val="0"/>
        <w:color w:val="282829"/>
        <w:sz w:val="21"/>
        <w:szCs w:val="21"/>
        <w:u w:val="none" w:color="000000"/>
        <w:bdr w:val="none" w:sz="0" w:space="0" w:color="auto"/>
        <w:shd w:val="clear" w:color="auto" w:fill="auto"/>
        <w:vertAlign w:val="baseline"/>
      </w:rPr>
    </w:lvl>
  </w:abstractNum>
  <w:abstractNum w:abstractNumId="2" w15:restartNumberingAfterBreak="0">
    <w:nsid w:val="0F264E0B"/>
    <w:multiLevelType w:val="hybridMultilevel"/>
    <w:tmpl w:val="A534349C"/>
    <w:lvl w:ilvl="0" w:tplc="C4C65A02">
      <w:start w:val="1"/>
      <w:numFmt w:val="bullet"/>
      <w:lvlText w:val="½"/>
      <w:lvlJc w:val="left"/>
      <w:pPr>
        <w:ind w:left="397"/>
      </w:pPr>
      <w:rPr>
        <w:rFonts w:ascii="Wingdings" w:eastAsia="Wingdings" w:hAnsi="Wingdings" w:cs="Wingdings"/>
        <w:b w:val="0"/>
        <w:i w:val="0"/>
        <w:strike w:val="0"/>
        <w:dstrike w:val="0"/>
        <w:color w:val="282829"/>
        <w:sz w:val="21"/>
        <w:szCs w:val="21"/>
        <w:u w:val="none" w:color="000000"/>
        <w:bdr w:val="none" w:sz="0" w:space="0" w:color="auto"/>
        <w:shd w:val="clear" w:color="auto" w:fill="auto"/>
        <w:vertAlign w:val="baseline"/>
      </w:rPr>
    </w:lvl>
    <w:lvl w:ilvl="1" w:tplc="616606F2">
      <w:start w:val="1"/>
      <w:numFmt w:val="bullet"/>
      <w:lvlText w:val="o"/>
      <w:lvlJc w:val="left"/>
      <w:pPr>
        <w:ind w:left="1193"/>
      </w:pPr>
      <w:rPr>
        <w:rFonts w:ascii="Wingdings" w:eastAsia="Wingdings" w:hAnsi="Wingdings" w:cs="Wingdings"/>
        <w:b w:val="0"/>
        <w:i w:val="0"/>
        <w:strike w:val="0"/>
        <w:dstrike w:val="0"/>
        <w:color w:val="282829"/>
        <w:sz w:val="21"/>
        <w:szCs w:val="21"/>
        <w:u w:val="none" w:color="000000"/>
        <w:bdr w:val="none" w:sz="0" w:space="0" w:color="auto"/>
        <w:shd w:val="clear" w:color="auto" w:fill="auto"/>
        <w:vertAlign w:val="baseline"/>
      </w:rPr>
    </w:lvl>
    <w:lvl w:ilvl="2" w:tplc="F4E24C4C">
      <w:start w:val="1"/>
      <w:numFmt w:val="bullet"/>
      <w:lvlText w:val="▪"/>
      <w:lvlJc w:val="left"/>
      <w:pPr>
        <w:ind w:left="1913"/>
      </w:pPr>
      <w:rPr>
        <w:rFonts w:ascii="Wingdings" w:eastAsia="Wingdings" w:hAnsi="Wingdings" w:cs="Wingdings"/>
        <w:b w:val="0"/>
        <w:i w:val="0"/>
        <w:strike w:val="0"/>
        <w:dstrike w:val="0"/>
        <w:color w:val="282829"/>
        <w:sz w:val="21"/>
        <w:szCs w:val="21"/>
        <w:u w:val="none" w:color="000000"/>
        <w:bdr w:val="none" w:sz="0" w:space="0" w:color="auto"/>
        <w:shd w:val="clear" w:color="auto" w:fill="auto"/>
        <w:vertAlign w:val="baseline"/>
      </w:rPr>
    </w:lvl>
    <w:lvl w:ilvl="3" w:tplc="76088FCE">
      <w:start w:val="1"/>
      <w:numFmt w:val="bullet"/>
      <w:lvlText w:val="•"/>
      <w:lvlJc w:val="left"/>
      <w:pPr>
        <w:ind w:left="2633"/>
      </w:pPr>
      <w:rPr>
        <w:rFonts w:ascii="Wingdings" w:eastAsia="Wingdings" w:hAnsi="Wingdings" w:cs="Wingdings"/>
        <w:b w:val="0"/>
        <w:i w:val="0"/>
        <w:strike w:val="0"/>
        <w:dstrike w:val="0"/>
        <w:color w:val="282829"/>
        <w:sz w:val="21"/>
        <w:szCs w:val="21"/>
        <w:u w:val="none" w:color="000000"/>
        <w:bdr w:val="none" w:sz="0" w:space="0" w:color="auto"/>
        <w:shd w:val="clear" w:color="auto" w:fill="auto"/>
        <w:vertAlign w:val="baseline"/>
      </w:rPr>
    </w:lvl>
    <w:lvl w:ilvl="4" w:tplc="5CC43B3E">
      <w:start w:val="1"/>
      <w:numFmt w:val="bullet"/>
      <w:lvlText w:val="o"/>
      <w:lvlJc w:val="left"/>
      <w:pPr>
        <w:ind w:left="3353"/>
      </w:pPr>
      <w:rPr>
        <w:rFonts w:ascii="Wingdings" w:eastAsia="Wingdings" w:hAnsi="Wingdings" w:cs="Wingdings"/>
        <w:b w:val="0"/>
        <w:i w:val="0"/>
        <w:strike w:val="0"/>
        <w:dstrike w:val="0"/>
        <w:color w:val="282829"/>
        <w:sz w:val="21"/>
        <w:szCs w:val="21"/>
        <w:u w:val="none" w:color="000000"/>
        <w:bdr w:val="none" w:sz="0" w:space="0" w:color="auto"/>
        <w:shd w:val="clear" w:color="auto" w:fill="auto"/>
        <w:vertAlign w:val="baseline"/>
      </w:rPr>
    </w:lvl>
    <w:lvl w:ilvl="5" w:tplc="12547B20">
      <w:start w:val="1"/>
      <w:numFmt w:val="bullet"/>
      <w:lvlText w:val="▪"/>
      <w:lvlJc w:val="left"/>
      <w:pPr>
        <w:ind w:left="4073"/>
      </w:pPr>
      <w:rPr>
        <w:rFonts w:ascii="Wingdings" w:eastAsia="Wingdings" w:hAnsi="Wingdings" w:cs="Wingdings"/>
        <w:b w:val="0"/>
        <w:i w:val="0"/>
        <w:strike w:val="0"/>
        <w:dstrike w:val="0"/>
        <w:color w:val="282829"/>
        <w:sz w:val="21"/>
        <w:szCs w:val="21"/>
        <w:u w:val="none" w:color="000000"/>
        <w:bdr w:val="none" w:sz="0" w:space="0" w:color="auto"/>
        <w:shd w:val="clear" w:color="auto" w:fill="auto"/>
        <w:vertAlign w:val="baseline"/>
      </w:rPr>
    </w:lvl>
    <w:lvl w:ilvl="6" w:tplc="E4261C2E">
      <w:start w:val="1"/>
      <w:numFmt w:val="bullet"/>
      <w:lvlText w:val="•"/>
      <w:lvlJc w:val="left"/>
      <w:pPr>
        <w:ind w:left="4793"/>
      </w:pPr>
      <w:rPr>
        <w:rFonts w:ascii="Wingdings" w:eastAsia="Wingdings" w:hAnsi="Wingdings" w:cs="Wingdings"/>
        <w:b w:val="0"/>
        <w:i w:val="0"/>
        <w:strike w:val="0"/>
        <w:dstrike w:val="0"/>
        <w:color w:val="282829"/>
        <w:sz w:val="21"/>
        <w:szCs w:val="21"/>
        <w:u w:val="none" w:color="000000"/>
        <w:bdr w:val="none" w:sz="0" w:space="0" w:color="auto"/>
        <w:shd w:val="clear" w:color="auto" w:fill="auto"/>
        <w:vertAlign w:val="baseline"/>
      </w:rPr>
    </w:lvl>
    <w:lvl w:ilvl="7" w:tplc="690669D4">
      <w:start w:val="1"/>
      <w:numFmt w:val="bullet"/>
      <w:lvlText w:val="o"/>
      <w:lvlJc w:val="left"/>
      <w:pPr>
        <w:ind w:left="5513"/>
      </w:pPr>
      <w:rPr>
        <w:rFonts w:ascii="Wingdings" w:eastAsia="Wingdings" w:hAnsi="Wingdings" w:cs="Wingdings"/>
        <w:b w:val="0"/>
        <w:i w:val="0"/>
        <w:strike w:val="0"/>
        <w:dstrike w:val="0"/>
        <w:color w:val="282829"/>
        <w:sz w:val="21"/>
        <w:szCs w:val="21"/>
        <w:u w:val="none" w:color="000000"/>
        <w:bdr w:val="none" w:sz="0" w:space="0" w:color="auto"/>
        <w:shd w:val="clear" w:color="auto" w:fill="auto"/>
        <w:vertAlign w:val="baseline"/>
      </w:rPr>
    </w:lvl>
    <w:lvl w:ilvl="8" w:tplc="4BA2D648">
      <w:start w:val="1"/>
      <w:numFmt w:val="bullet"/>
      <w:lvlText w:val="▪"/>
      <w:lvlJc w:val="left"/>
      <w:pPr>
        <w:ind w:left="6233"/>
      </w:pPr>
      <w:rPr>
        <w:rFonts w:ascii="Wingdings" w:eastAsia="Wingdings" w:hAnsi="Wingdings" w:cs="Wingdings"/>
        <w:b w:val="0"/>
        <w:i w:val="0"/>
        <w:strike w:val="0"/>
        <w:dstrike w:val="0"/>
        <w:color w:val="282829"/>
        <w:sz w:val="21"/>
        <w:szCs w:val="21"/>
        <w:u w:val="none" w:color="000000"/>
        <w:bdr w:val="none" w:sz="0" w:space="0" w:color="auto"/>
        <w:shd w:val="clear" w:color="auto" w:fill="auto"/>
        <w:vertAlign w:val="baseline"/>
      </w:rPr>
    </w:lvl>
  </w:abstractNum>
  <w:abstractNum w:abstractNumId="3" w15:restartNumberingAfterBreak="0">
    <w:nsid w:val="11923C65"/>
    <w:multiLevelType w:val="hybridMultilevel"/>
    <w:tmpl w:val="39A60F56"/>
    <w:lvl w:ilvl="0" w:tplc="9D6A90CE">
      <w:start w:val="1"/>
      <w:numFmt w:val="bullet"/>
      <w:lvlText w:val="½"/>
      <w:lvlJc w:val="left"/>
      <w:pPr>
        <w:ind w:left="397"/>
      </w:pPr>
      <w:rPr>
        <w:rFonts w:ascii="Wingdings" w:eastAsia="Wingdings" w:hAnsi="Wingdings" w:cs="Wingdings"/>
        <w:b w:val="0"/>
        <w:i w:val="0"/>
        <w:strike w:val="0"/>
        <w:dstrike w:val="0"/>
        <w:color w:val="282829"/>
        <w:sz w:val="21"/>
        <w:szCs w:val="21"/>
        <w:u w:val="none" w:color="000000"/>
        <w:bdr w:val="none" w:sz="0" w:space="0" w:color="auto"/>
        <w:shd w:val="clear" w:color="auto" w:fill="auto"/>
        <w:vertAlign w:val="baseline"/>
      </w:rPr>
    </w:lvl>
    <w:lvl w:ilvl="1" w:tplc="BFF80DE4">
      <w:start w:val="1"/>
      <w:numFmt w:val="bullet"/>
      <w:lvlText w:val="o"/>
      <w:lvlJc w:val="left"/>
      <w:pPr>
        <w:ind w:left="1193"/>
      </w:pPr>
      <w:rPr>
        <w:rFonts w:ascii="Wingdings" w:eastAsia="Wingdings" w:hAnsi="Wingdings" w:cs="Wingdings"/>
        <w:b w:val="0"/>
        <w:i w:val="0"/>
        <w:strike w:val="0"/>
        <w:dstrike w:val="0"/>
        <w:color w:val="282829"/>
        <w:sz w:val="21"/>
        <w:szCs w:val="21"/>
        <w:u w:val="none" w:color="000000"/>
        <w:bdr w:val="none" w:sz="0" w:space="0" w:color="auto"/>
        <w:shd w:val="clear" w:color="auto" w:fill="auto"/>
        <w:vertAlign w:val="baseline"/>
      </w:rPr>
    </w:lvl>
    <w:lvl w:ilvl="2" w:tplc="543C1C66">
      <w:start w:val="1"/>
      <w:numFmt w:val="bullet"/>
      <w:lvlText w:val="▪"/>
      <w:lvlJc w:val="left"/>
      <w:pPr>
        <w:ind w:left="1913"/>
      </w:pPr>
      <w:rPr>
        <w:rFonts w:ascii="Wingdings" w:eastAsia="Wingdings" w:hAnsi="Wingdings" w:cs="Wingdings"/>
        <w:b w:val="0"/>
        <w:i w:val="0"/>
        <w:strike w:val="0"/>
        <w:dstrike w:val="0"/>
        <w:color w:val="282829"/>
        <w:sz w:val="21"/>
        <w:szCs w:val="21"/>
        <w:u w:val="none" w:color="000000"/>
        <w:bdr w:val="none" w:sz="0" w:space="0" w:color="auto"/>
        <w:shd w:val="clear" w:color="auto" w:fill="auto"/>
        <w:vertAlign w:val="baseline"/>
      </w:rPr>
    </w:lvl>
    <w:lvl w:ilvl="3" w:tplc="B4AA6F8C">
      <w:start w:val="1"/>
      <w:numFmt w:val="bullet"/>
      <w:lvlText w:val="•"/>
      <w:lvlJc w:val="left"/>
      <w:pPr>
        <w:ind w:left="2633"/>
      </w:pPr>
      <w:rPr>
        <w:rFonts w:ascii="Wingdings" w:eastAsia="Wingdings" w:hAnsi="Wingdings" w:cs="Wingdings"/>
        <w:b w:val="0"/>
        <w:i w:val="0"/>
        <w:strike w:val="0"/>
        <w:dstrike w:val="0"/>
        <w:color w:val="282829"/>
        <w:sz w:val="21"/>
        <w:szCs w:val="21"/>
        <w:u w:val="none" w:color="000000"/>
        <w:bdr w:val="none" w:sz="0" w:space="0" w:color="auto"/>
        <w:shd w:val="clear" w:color="auto" w:fill="auto"/>
        <w:vertAlign w:val="baseline"/>
      </w:rPr>
    </w:lvl>
    <w:lvl w:ilvl="4" w:tplc="B4FA5C0A">
      <w:start w:val="1"/>
      <w:numFmt w:val="bullet"/>
      <w:lvlText w:val="o"/>
      <w:lvlJc w:val="left"/>
      <w:pPr>
        <w:ind w:left="3353"/>
      </w:pPr>
      <w:rPr>
        <w:rFonts w:ascii="Wingdings" w:eastAsia="Wingdings" w:hAnsi="Wingdings" w:cs="Wingdings"/>
        <w:b w:val="0"/>
        <w:i w:val="0"/>
        <w:strike w:val="0"/>
        <w:dstrike w:val="0"/>
        <w:color w:val="282829"/>
        <w:sz w:val="21"/>
        <w:szCs w:val="21"/>
        <w:u w:val="none" w:color="000000"/>
        <w:bdr w:val="none" w:sz="0" w:space="0" w:color="auto"/>
        <w:shd w:val="clear" w:color="auto" w:fill="auto"/>
        <w:vertAlign w:val="baseline"/>
      </w:rPr>
    </w:lvl>
    <w:lvl w:ilvl="5" w:tplc="40AED3DA">
      <w:start w:val="1"/>
      <w:numFmt w:val="bullet"/>
      <w:lvlText w:val="▪"/>
      <w:lvlJc w:val="left"/>
      <w:pPr>
        <w:ind w:left="4073"/>
      </w:pPr>
      <w:rPr>
        <w:rFonts w:ascii="Wingdings" w:eastAsia="Wingdings" w:hAnsi="Wingdings" w:cs="Wingdings"/>
        <w:b w:val="0"/>
        <w:i w:val="0"/>
        <w:strike w:val="0"/>
        <w:dstrike w:val="0"/>
        <w:color w:val="282829"/>
        <w:sz w:val="21"/>
        <w:szCs w:val="21"/>
        <w:u w:val="none" w:color="000000"/>
        <w:bdr w:val="none" w:sz="0" w:space="0" w:color="auto"/>
        <w:shd w:val="clear" w:color="auto" w:fill="auto"/>
        <w:vertAlign w:val="baseline"/>
      </w:rPr>
    </w:lvl>
    <w:lvl w:ilvl="6" w:tplc="F3328080">
      <w:start w:val="1"/>
      <w:numFmt w:val="bullet"/>
      <w:lvlText w:val="•"/>
      <w:lvlJc w:val="left"/>
      <w:pPr>
        <w:ind w:left="4793"/>
      </w:pPr>
      <w:rPr>
        <w:rFonts w:ascii="Wingdings" w:eastAsia="Wingdings" w:hAnsi="Wingdings" w:cs="Wingdings"/>
        <w:b w:val="0"/>
        <w:i w:val="0"/>
        <w:strike w:val="0"/>
        <w:dstrike w:val="0"/>
        <w:color w:val="282829"/>
        <w:sz w:val="21"/>
        <w:szCs w:val="21"/>
        <w:u w:val="none" w:color="000000"/>
        <w:bdr w:val="none" w:sz="0" w:space="0" w:color="auto"/>
        <w:shd w:val="clear" w:color="auto" w:fill="auto"/>
        <w:vertAlign w:val="baseline"/>
      </w:rPr>
    </w:lvl>
    <w:lvl w:ilvl="7" w:tplc="1A0ED72A">
      <w:start w:val="1"/>
      <w:numFmt w:val="bullet"/>
      <w:lvlText w:val="o"/>
      <w:lvlJc w:val="left"/>
      <w:pPr>
        <w:ind w:left="5513"/>
      </w:pPr>
      <w:rPr>
        <w:rFonts w:ascii="Wingdings" w:eastAsia="Wingdings" w:hAnsi="Wingdings" w:cs="Wingdings"/>
        <w:b w:val="0"/>
        <w:i w:val="0"/>
        <w:strike w:val="0"/>
        <w:dstrike w:val="0"/>
        <w:color w:val="282829"/>
        <w:sz w:val="21"/>
        <w:szCs w:val="21"/>
        <w:u w:val="none" w:color="000000"/>
        <w:bdr w:val="none" w:sz="0" w:space="0" w:color="auto"/>
        <w:shd w:val="clear" w:color="auto" w:fill="auto"/>
        <w:vertAlign w:val="baseline"/>
      </w:rPr>
    </w:lvl>
    <w:lvl w:ilvl="8" w:tplc="0494E4CA">
      <w:start w:val="1"/>
      <w:numFmt w:val="bullet"/>
      <w:lvlText w:val="▪"/>
      <w:lvlJc w:val="left"/>
      <w:pPr>
        <w:ind w:left="6233"/>
      </w:pPr>
      <w:rPr>
        <w:rFonts w:ascii="Wingdings" w:eastAsia="Wingdings" w:hAnsi="Wingdings" w:cs="Wingdings"/>
        <w:b w:val="0"/>
        <w:i w:val="0"/>
        <w:strike w:val="0"/>
        <w:dstrike w:val="0"/>
        <w:color w:val="282829"/>
        <w:sz w:val="21"/>
        <w:szCs w:val="21"/>
        <w:u w:val="none" w:color="000000"/>
        <w:bdr w:val="none" w:sz="0" w:space="0" w:color="auto"/>
        <w:shd w:val="clear" w:color="auto" w:fill="auto"/>
        <w:vertAlign w:val="baseline"/>
      </w:rPr>
    </w:lvl>
  </w:abstractNum>
  <w:abstractNum w:abstractNumId="4" w15:restartNumberingAfterBreak="0">
    <w:nsid w:val="1AC412B4"/>
    <w:multiLevelType w:val="hybridMultilevel"/>
    <w:tmpl w:val="5BD092D0"/>
    <w:lvl w:ilvl="0" w:tplc="A5844DDE">
      <w:start w:val="1"/>
      <w:numFmt w:val="decimal"/>
      <w:lvlText w:val="%1."/>
      <w:lvlJc w:val="left"/>
      <w:pPr>
        <w:ind w:left="2196"/>
      </w:pPr>
      <w:rPr>
        <w:rFonts w:ascii="Times New Roman" w:eastAsia="Times New Roman" w:hAnsi="Times New Roman" w:cs="Times New Roman"/>
        <w:b w:val="0"/>
        <w:i w:val="0"/>
        <w:strike w:val="0"/>
        <w:dstrike w:val="0"/>
        <w:color w:val="282829"/>
        <w:sz w:val="21"/>
        <w:szCs w:val="21"/>
        <w:u w:val="none" w:color="000000"/>
        <w:bdr w:val="none" w:sz="0" w:space="0" w:color="auto"/>
        <w:shd w:val="clear" w:color="auto" w:fill="auto"/>
        <w:vertAlign w:val="baseline"/>
      </w:rPr>
    </w:lvl>
    <w:lvl w:ilvl="1" w:tplc="8F567114">
      <w:start w:val="1"/>
      <w:numFmt w:val="lowerLetter"/>
      <w:lvlText w:val="%2"/>
      <w:lvlJc w:val="left"/>
      <w:pPr>
        <w:ind w:left="2894"/>
      </w:pPr>
      <w:rPr>
        <w:rFonts w:ascii="Times New Roman" w:eastAsia="Times New Roman" w:hAnsi="Times New Roman" w:cs="Times New Roman"/>
        <w:b w:val="0"/>
        <w:i w:val="0"/>
        <w:strike w:val="0"/>
        <w:dstrike w:val="0"/>
        <w:color w:val="282829"/>
        <w:sz w:val="21"/>
        <w:szCs w:val="21"/>
        <w:u w:val="none" w:color="000000"/>
        <w:bdr w:val="none" w:sz="0" w:space="0" w:color="auto"/>
        <w:shd w:val="clear" w:color="auto" w:fill="auto"/>
        <w:vertAlign w:val="baseline"/>
      </w:rPr>
    </w:lvl>
    <w:lvl w:ilvl="2" w:tplc="675EE132">
      <w:start w:val="1"/>
      <w:numFmt w:val="lowerRoman"/>
      <w:lvlText w:val="%3"/>
      <w:lvlJc w:val="left"/>
      <w:pPr>
        <w:ind w:left="3614"/>
      </w:pPr>
      <w:rPr>
        <w:rFonts w:ascii="Times New Roman" w:eastAsia="Times New Roman" w:hAnsi="Times New Roman" w:cs="Times New Roman"/>
        <w:b w:val="0"/>
        <w:i w:val="0"/>
        <w:strike w:val="0"/>
        <w:dstrike w:val="0"/>
        <w:color w:val="282829"/>
        <w:sz w:val="21"/>
        <w:szCs w:val="21"/>
        <w:u w:val="none" w:color="000000"/>
        <w:bdr w:val="none" w:sz="0" w:space="0" w:color="auto"/>
        <w:shd w:val="clear" w:color="auto" w:fill="auto"/>
        <w:vertAlign w:val="baseline"/>
      </w:rPr>
    </w:lvl>
    <w:lvl w:ilvl="3" w:tplc="F6024152">
      <w:start w:val="1"/>
      <w:numFmt w:val="decimal"/>
      <w:lvlText w:val="%4"/>
      <w:lvlJc w:val="left"/>
      <w:pPr>
        <w:ind w:left="4334"/>
      </w:pPr>
      <w:rPr>
        <w:rFonts w:ascii="Times New Roman" w:eastAsia="Times New Roman" w:hAnsi="Times New Roman" w:cs="Times New Roman"/>
        <w:b w:val="0"/>
        <w:i w:val="0"/>
        <w:strike w:val="0"/>
        <w:dstrike w:val="0"/>
        <w:color w:val="282829"/>
        <w:sz w:val="21"/>
        <w:szCs w:val="21"/>
        <w:u w:val="none" w:color="000000"/>
        <w:bdr w:val="none" w:sz="0" w:space="0" w:color="auto"/>
        <w:shd w:val="clear" w:color="auto" w:fill="auto"/>
        <w:vertAlign w:val="baseline"/>
      </w:rPr>
    </w:lvl>
    <w:lvl w:ilvl="4" w:tplc="778476E8">
      <w:start w:val="1"/>
      <w:numFmt w:val="lowerLetter"/>
      <w:lvlText w:val="%5"/>
      <w:lvlJc w:val="left"/>
      <w:pPr>
        <w:ind w:left="5054"/>
      </w:pPr>
      <w:rPr>
        <w:rFonts w:ascii="Times New Roman" w:eastAsia="Times New Roman" w:hAnsi="Times New Roman" w:cs="Times New Roman"/>
        <w:b w:val="0"/>
        <w:i w:val="0"/>
        <w:strike w:val="0"/>
        <w:dstrike w:val="0"/>
        <w:color w:val="282829"/>
        <w:sz w:val="21"/>
        <w:szCs w:val="21"/>
        <w:u w:val="none" w:color="000000"/>
        <w:bdr w:val="none" w:sz="0" w:space="0" w:color="auto"/>
        <w:shd w:val="clear" w:color="auto" w:fill="auto"/>
        <w:vertAlign w:val="baseline"/>
      </w:rPr>
    </w:lvl>
    <w:lvl w:ilvl="5" w:tplc="3294DAE0">
      <w:start w:val="1"/>
      <w:numFmt w:val="lowerRoman"/>
      <w:lvlText w:val="%6"/>
      <w:lvlJc w:val="left"/>
      <w:pPr>
        <w:ind w:left="5774"/>
      </w:pPr>
      <w:rPr>
        <w:rFonts w:ascii="Times New Roman" w:eastAsia="Times New Roman" w:hAnsi="Times New Roman" w:cs="Times New Roman"/>
        <w:b w:val="0"/>
        <w:i w:val="0"/>
        <w:strike w:val="0"/>
        <w:dstrike w:val="0"/>
        <w:color w:val="282829"/>
        <w:sz w:val="21"/>
        <w:szCs w:val="21"/>
        <w:u w:val="none" w:color="000000"/>
        <w:bdr w:val="none" w:sz="0" w:space="0" w:color="auto"/>
        <w:shd w:val="clear" w:color="auto" w:fill="auto"/>
        <w:vertAlign w:val="baseline"/>
      </w:rPr>
    </w:lvl>
    <w:lvl w:ilvl="6" w:tplc="6DAA817E">
      <w:start w:val="1"/>
      <w:numFmt w:val="decimal"/>
      <w:lvlText w:val="%7"/>
      <w:lvlJc w:val="left"/>
      <w:pPr>
        <w:ind w:left="6494"/>
      </w:pPr>
      <w:rPr>
        <w:rFonts w:ascii="Times New Roman" w:eastAsia="Times New Roman" w:hAnsi="Times New Roman" w:cs="Times New Roman"/>
        <w:b w:val="0"/>
        <w:i w:val="0"/>
        <w:strike w:val="0"/>
        <w:dstrike w:val="0"/>
        <w:color w:val="282829"/>
        <w:sz w:val="21"/>
        <w:szCs w:val="21"/>
        <w:u w:val="none" w:color="000000"/>
        <w:bdr w:val="none" w:sz="0" w:space="0" w:color="auto"/>
        <w:shd w:val="clear" w:color="auto" w:fill="auto"/>
        <w:vertAlign w:val="baseline"/>
      </w:rPr>
    </w:lvl>
    <w:lvl w:ilvl="7" w:tplc="5B6CC61A">
      <w:start w:val="1"/>
      <w:numFmt w:val="lowerLetter"/>
      <w:lvlText w:val="%8"/>
      <w:lvlJc w:val="left"/>
      <w:pPr>
        <w:ind w:left="7214"/>
      </w:pPr>
      <w:rPr>
        <w:rFonts w:ascii="Times New Roman" w:eastAsia="Times New Roman" w:hAnsi="Times New Roman" w:cs="Times New Roman"/>
        <w:b w:val="0"/>
        <w:i w:val="0"/>
        <w:strike w:val="0"/>
        <w:dstrike w:val="0"/>
        <w:color w:val="282829"/>
        <w:sz w:val="21"/>
        <w:szCs w:val="21"/>
        <w:u w:val="none" w:color="000000"/>
        <w:bdr w:val="none" w:sz="0" w:space="0" w:color="auto"/>
        <w:shd w:val="clear" w:color="auto" w:fill="auto"/>
        <w:vertAlign w:val="baseline"/>
      </w:rPr>
    </w:lvl>
    <w:lvl w:ilvl="8" w:tplc="7B62E41A">
      <w:start w:val="1"/>
      <w:numFmt w:val="lowerRoman"/>
      <w:lvlText w:val="%9"/>
      <w:lvlJc w:val="left"/>
      <w:pPr>
        <w:ind w:left="7934"/>
      </w:pPr>
      <w:rPr>
        <w:rFonts w:ascii="Times New Roman" w:eastAsia="Times New Roman" w:hAnsi="Times New Roman" w:cs="Times New Roman"/>
        <w:b w:val="0"/>
        <w:i w:val="0"/>
        <w:strike w:val="0"/>
        <w:dstrike w:val="0"/>
        <w:color w:val="282829"/>
        <w:sz w:val="21"/>
        <w:szCs w:val="21"/>
        <w:u w:val="none" w:color="000000"/>
        <w:bdr w:val="none" w:sz="0" w:space="0" w:color="auto"/>
        <w:shd w:val="clear" w:color="auto" w:fill="auto"/>
        <w:vertAlign w:val="baseline"/>
      </w:rPr>
    </w:lvl>
  </w:abstractNum>
  <w:abstractNum w:abstractNumId="5" w15:restartNumberingAfterBreak="0">
    <w:nsid w:val="26B82A51"/>
    <w:multiLevelType w:val="hybridMultilevel"/>
    <w:tmpl w:val="58447F0C"/>
    <w:lvl w:ilvl="0" w:tplc="8854A450">
      <w:start w:val="1"/>
      <w:numFmt w:val="bullet"/>
      <w:lvlText w:val="½"/>
      <w:lvlJc w:val="left"/>
      <w:pPr>
        <w:ind w:left="397"/>
      </w:pPr>
      <w:rPr>
        <w:rFonts w:ascii="Wingdings" w:eastAsia="Wingdings" w:hAnsi="Wingdings" w:cs="Wingdings"/>
        <w:b w:val="0"/>
        <w:i w:val="0"/>
        <w:strike w:val="0"/>
        <w:dstrike w:val="0"/>
        <w:color w:val="282829"/>
        <w:sz w:val="21"/>
        <w:szCs w:val="21"/>
        <w:u w:val="none" w:color="000000"/>
        <w:bdr w:val="none" w:sz="0" w:space="0" w:color="auto"/>
        <w:shd w:val="clear" w:color="auto" w:fill="auto"/>
        <w:vertAlign w:val="baseline"/>
      </w:rPr>
    </w:lvl>
    <w:lvl w:ilvl="1" w:tplc="3A949944">
      <w:start w:val="1"/>
      <w:numFmt w:val="bullet"/>
      <w:lvlText w:val="¾"/>
      <w:lvlJc w:val="left"/>
      <w:pPr>
        <w:ind w:left="794"/>
      </w:pPr>
      <w:rPr>
        <w:rFonts w:ascii="Wingdings" w:eastAsia="Wingdings" w:hAnsi="Wingdings" w:cs="Wingdings"/>
        <w:b w:val="0"/>
        <w:i w:val="0"/>
        <w:strike w:val="0"/>
        <w:dstrike w:val="0"/>
        <w:color w:val="282829"/>
        <w:sz w:val="21"/>
        <w:szCs w:val="21"/>
        <w:u w:val="none" w:color="000000"/>
        <w:bdr w:val="none" w:sz="0" w:space="0" w:color="auto"/>
        <w:shd w:val="clear" w:color="auto" w:fill="auto"/>
        <w:vertAlign w:val="baseline"/>
      </w:rPr>
    </w:lvl>
    <w:lvl w:ilvl="2" w:tplc="6082C054">
      <w:start w:val="1"/>
      <w:numFmt w:val="bullet"/>
      <w:lvlText w:val="▪"/>
      <w:lvlJc w:val="left"/>
      <w:pPr>
        <w:ind w:left="1590"/>
      </w:pPr>
      <w:rPr>
        <w:rFonts w:ascii="Wingdings" w:eastAsia="Wingdings" w:hAnsi="Wingdings" w:cs="Wingdings"/>
        <w:b w:val="0"/>
        <w:i w:val="0"/>
        <w:strike w:val="0"/>
        <w:dstrike w:val="0"/>
        <w:color w:val="282829"/>
        <w:sz w:val="21"/>
        <w:szCs w:val="21"/>
        <w:u w:val="none" w:color="000000"/>
        <w:bdr w:val="none" w:sz="0" w:space="0" w:color="auto"/>
        <w:shd w:val="clear" w:color="auto" w:fill="auto"/>
        <w:vertAlign w:val="baseline"/>
      </w:rPr>
    </w:lvl>
    <w:lvl w:ilvl="3" w:tplc="CDE42AFE">
      <w:start w:val="1"/>
      <w:numFmt w:val="bullet"/>
      <w:lvlText w:val="•"/>
      <w:lvlJc w:val="left"/>
      <w:pPr>
        <w:ind w:left="2310"/>
      </w:pPr>
      <w:rPr>
        <w:rFonts w:ascii="Wingdings" w:eastAsia="Wingdings" w:hAnsi="Wingdings" w:cs="Wingdings"/>
        <w:b w:val="0"/>
        <w:i w:val="0"/>
        <w:strike w:val="0"/>
        <w:dstrike w:val="0"/>
        <w:color w:val="282829"/>
        <w:sz w:val="21"/>
        <w:szCs w:val="21"/>
        <w:u w:val="none" w:color="000000"/>
        <w:bdr w:val="none" w:sz="0" w:space="0" w:color="auto"/>
        <w:shd w:val="clear" w:color="auto" w:fill="auto"/>
        <w:vertAlign w:val="baseline"/>
      </w:rPr>
    </w:lvl>
    <w:lvl w:ilvl="4" w:tplc="9982BD3A">
      <w:start w:val="1"/>
      <w:numFmt w:val="bullet"/>
      <w:lvlText w:val="o"/>
      <w:lvlJc w:val="left"/>
      <w:pPr>
        <w:ind w:left="3030"/>
      </w:pPr>
      <w:rPr>
        <w:rFonts w:ascii="Wingdings" w:eastAsia="Wingdings" w:hAnsi="Wingdings" w:cs="Wingdings"/>
        <w:b w:val="0"/>
        <w:i w:val="0"/>
        <w:strike w:val="0"/>
        <w:dstrike w:val="0"/>
        <w:color w:val="282829"/>
        <w:sz w:val="21"/>
        <w:szCs w:val="21"/>
        <w:u w:val="none" w:color="000000"/>
        <w:bdr w:val="none" w:sz="0" w:space="0" w:color="auto"/>
        <w:shd w:val="clear" w:color="auto" w:fill="auto"/>
        <w:vertAlign w:val="baseline"/>
      </w:rPr>
    </w:lvl>
    <w:lvl w:ilvl="5" w:tplc="1300566A">
      <w:start w:val="1"/>
      <w:numFmt w:val="bullet"/>
      <w:lvlText w:val="▪"/>
      <w:lvlJc w:val="left"/>
      <w:pPr>
        <w:ind w:left="3750"/>
      </w:pPr>
      <w:rPr>
        <w:rFonts w:ascii="Wingdings" w:eastAsia="Wingdings" w:hAnsi="Wingdings" w:cs="Wingdings"/>
        <w:b w:val="0"/>
        <w:i w:val="0"/>
        <w:strike w:val="0"/>
        <w:dstrike w:val="0"/>
        <w:color w:val="282829"/>
        <w:sz w:val="21"/>
        <w:szCs w:val="21"/>
        <w:u w:val="none" w:color="000000"/>
        <w:bdr w:val="none" w:sz="0" w:space="0" w:color="auto"/>
        <w:shd w:val="clear" w:color="auto" w:fill="auto"/>
        <w:vertAlign w:val="baseline"/>
      </w:rPr>
    </w:lvl>
    <w:lvl w:ilvl="6" w:tplc="77AC6E9E">
      <w:start w:val="1"/>
      <w:numFmt w:val="bullet"/>
      <w:lvlText w:val="•"/>
      <w:lvlJc w:val="left"/>
      <w:pPr>
        <w:ind w:left="4470"/>
      </w:pPr>
      <w:rPr>
        <w:rFonts w:ascii="Wingdings" w:eastAsia="Wingdings" w:hAnsi="Wingdings" w:cs="Wingdings"/>
        <w:b w:val="0"/>
        <w:i w:val="0"/>
        <w:strike w:val="0"/>
        <w:dstrike w:val="0"/>
        <w:color w:val="282829"/>
        <w:sz w:val="21"/>
        <w:szCs w:val="21"/>
        <w:u w:val="none" w:color="000000"/>
        <w:bdr w:val="none" w:sz="0" w:space="0" w:color="auto"/>
        <w:shd w:val="clear" w:color="auto" w:fill="auto"/>
        <w:vertAlign w:val="baseline"/>
      </w:rPr>
    </w:lvl>
    <w:lvl w:ilvl="7" w:tplc="401E398A">
      <w:start w:val="1"/>
      <w:numFmt w:val="bullet"/>
      <w:lvlText w:val="o"/>
      <w:lvlJc w:val="left"/>
      <w:pPr>
        <w:ind w:left="5190"/>
      </w:pPr>
      <w:rPr>
        <w:rFonts w:ascii="Wingdings" w:eastAsia="Wingdings" w:hAnsi="Wingdings" w:cs="Wingdings"/>
        <w:b w:val="0"/>
        <w:i w:val="0"/>
        <w:strike w:val="0"/>
        <w:dstrike w:val="0"/>
        <w:color w:val="282829"/>
        <w:sz w:val="21"/>
        <w:szCs w:val="21"/>
        <w:u w:val="none" w:color="000000"/>
        <w:bdr w:val="none" w:sz="0" w:space="0" w:color="auto"/>
        <w:shd w:val="clear" w:color="auto" w:fill="auto"/>
        <w:vertAlign w:val="baseline"/>
      </w:rPr>
    </w:lvl>
    <w:lvl w:ilvl="8" w:tplc="AC38788C">
      <w:start w:val="1"/>
      <w:numFmt w:val="bullet"/>
      <w:lvlText w:val="▪"/>
      <w:lvlJc w:val="left"/>
      <w:pPr>
        <w:ind w:left="5910"/>
      </w:pPr>
      <w:rPr>
        <w:rFonts w:ascii="Wingdings" w:eastAsia="Wingdings" w:hAnsi="Wingdings" w:cs="Wingdings"/>
        <w:b w:val="0"/>
        <w:i w:val="0"/>
        <w:strike w:val="0"/>
        <w:dstrike w:val="0"/>
        <w:color w:val="282829"/>
        <w:sz w:val="21"/>
        <w:szCs w:val="21"/>
        <w:u w:val="none" w:color="000000"/>
        <w:bdr w:val="none" w:sz="0" w:space="0" w:color="auto"/>
        <w:shd w:val="clear" w:color="auto" w:fill="auto"/>
        <w:vertAlign w:val="baseline"/>
      </w:rPr>
    </w:lvl>
  </w:abstractNum>
  <w:num w:numId="1">
    <w:abstractNumId w:val="1"/>
  </w:num>
  <w:num w:numId="2">
    <w:abstractNumId w:val="4"/>
  </w:num>
  <w:num w:numId="3">
    <w:abstractNumId w:val="5"/>
  </w:num>
  <w:num w:numId="4">
    <w:abstractNumId w:val="2"/>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09E6"/>
    <w:rsid w:val="003D37F0"/>
    <w:rsid w:val="006403BC"/>
    <w:rsid w:val="009609E6"/>
    <w:rsid w:val="00A87D0C"/>
    <w:rsid w:val="00BB3EF3"/>
    <w:rsid w:val="00D2314A"/>
    <w:rsid w:val="00D53CD8"/>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783E9D"/>
  <w15:docId w15:val="{96B93019-860D-44A4-8369-9EFEB76864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NZ" w:eastAsia="en-NZ"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113" w:line="299" w:lineRule="auto"/>
      <w:ind w:left="2221" w:hanging="407"/>
    </w:pPr>
    <w:rPr>
      <w:rFonts w:ascii="Times New Roman" w:eastAsia="Times New Roman" w:hAnsi="Times New Roman" w:cs="Times New Roman"/>
      <w:color w:val="282829"/>
      <w:sz w:val="21"/>
    </w:rPr>
  </w:style>
  <w:style w:type="paragraph" w:styleId="Heading1">
    <w:name w:val="heading 1"/>
    <w:next w:val="Normal"/>
    <w:link w:val="Heading1Char"/>
    <w:uiPriority w:val="9"/>
    <w:unhideWhenUsed/>
    <w:qFormat/>
    <w:pPr>
      <w:keepNext/>
      <w:keepLines/>
      <w:spacing w:after="63"/>
      <w:outlineLvl w:val="0"/>
    </w:pPr>
    <w:rPr>
      <w:rFonts w:ascii="Calibri" w:eastAsia="Calibri" w:hAnsi="Calibri" w:cs="Calibri"/>
      <w:b/>
      <w:color w:val="000000"/>
      <w:sz w:val="44"/>
    </w:rPr>
  </w:style>
  <w:style w:type="paragraph" w:styleId="Heading2">
    <w:name w:val="heading 2"/>
    <w:next w:val="Normal"/>
    <w:link w:val="Heading2Char"/>
    <w:uiPriority w:val="9"/>
    <w:unhideWhenUsed/>
    <w:qFormat/>
    <w:pPr>
      <w:keepNext/>
      <w:keepLines/>
      <w:spacing w:after="0"/>
      <w:ind w:left="1824" w:hanging="10"/>
      <w:outlineLvl w:val="1"/>
    </w:pPr>
    <w:rPr>
      <w:rFonts w:ascii="Calibri" w:eastAsia="Calibri" w:hAnsi="Calibri" w:cs="Calibri"/>
      <w:b/>
      <w:color w:val="000000"/>
      <w:sz w:val="36"/>
    </w:rPr>
  </w:style>
  <w:style w:type="paragraph" w:styleId="Heading3">
    <w:name w:val="heading 3"/>
    <w:next w:val="Normal"/>
    <w:link w:val="Heading3Char"/>
    <w:uiPriority w:val="9"/>
    <w:unhideWhenUsed/>
    <w:qFormat/>
    <w:pPr>
      <w:keepNext/>
      <w:keepLines/>
      <w:spacing w:after="206" w:line="265" w:lineRule="auto"/>
      <w:ind w:left="10" w:hanging="10"/>
      <w:outlineLvl w:val="2"/>
    </w:pPr>
    <w:rPr>
      <w:rFonts w:ascii="Calibri" w:eastAsia="Calibri" w:hAnsi="Calibri" w:cs="Calibri"/>
      <w:color w:val="008B9A"/>
      <w:sz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rPr>
      <w:rFonts w:ascii="Calibri" w:eastAsia="Calibri" w:hAnsi="Calibri" w:cs="Calibri"/>
      <w:color w:val="008B9A"/>
      <w:sz w:val="16"/>
    </w:rPr>
  </w:style>
  <w:style w:type="character" w:customStyle="1" w:styleId="Heading2Char">
    <w:name w:val="Heading 2 Char"/>
    <w:link w:val="Heading2"/>
    <w:rPr>
      <w:rFonts w:ascii="Calibri" w:eastAsia="Calibri" w:hAnsi="Calibri" w:cs="Calibri"/>
      <w:b/>
      <w:color w:val="000000"/>
      <w:sz w:val="36"/>
    </w:rPr>
  </w:style>
  <w:style w:type="character" w:customStyle="1" w:styleId="Heading1Char">
    <w:name w:val="Heading 1 Char"/>
    <w:link w:val="Heading1"/>
    <w:rPr>
      <w:rFonts w:ascii="Calibri" w:eastAsia="Calibri" w:hAnsi="Calibri" w:cs="Calibri"/>
      <w:b/>
      <w:color w:val="000000"/>
      <w:sz w:val="44"/>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778</Words>
  <Characters>4440</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Open Polytechnic of NZ</Company>
  <LinksUpToDate>false</LinksUpToDate>
  <CharactersWithSpaces>5208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Donna Kenny</dc:creator>
  <cp:keywords/>
  <cp:lastModifiedBy>Jiten Patel</cp:lastModifiedBy>
  <cp:revision>6</cp:revision>
  <dcterms:created xsi:type="dcterms:W3CDTF">2019-04-29T03:33:00Z</dcterms:created>
  <dcterms:modified xsi:type="dcterms:W3CDTF">2019-12-19T00:47:00Z</dcterms:modified>
</cp:coreProperties>
</file>